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F6" w:rsidRDefault="00D24CF6" w:rsidP="00276145">
      <w:pPr>
        <w:spacing w:after="0" w:line="240" w:lineRule="auto"/>
        <w:jc w:val="center"/>
        <w:rPr>
          <w:rFonts w:ascii="Times New Roman" w:hAnsi="Times New Roman"/>
          <w:b/>
          <w:sz w:val="24"/>
          <w:szCs w:val="24"/>
        </w:rPr>
      </w:pPr>
      <w:r>
        <w:rPr>
          <w:rFonts w:ascii="Times New Roman" w:hAnsi="Times New Roman"/>
          <w:b/>
          <w:sz w:val="24"/>
          <w:szCs w:val="24"/>
        </w:rPr>
        <w:t>Аналитическая справка</w:t>
      </w:r>
    </w:p>
    <w:p w:rsidR="00D24CF6" w:rsidRDefault="00D24CF6" w:rsidP="00276145">
      <w:pPr>
        <w:spacing w:after="0" w:line="240" w:lineRule="auto"/>
        <w:jc w:val="center"/>
        <w:rPr>
          <w:rFonts w:ascii="Times New Roman" w:hAnsi="Times New Roman"/>
          <w:b/>
          <w:sz w:val="24"/>
          <w:szCs w:val="24"/>
        </w:rPr>
      </w:pPr>
      <w:r>
        <w:rPr>
          <w:rFonts w:ascii="Times New Roman" w:hAnsi="Times New Roman"/>
          <w:b/>
          <w:sz w:val="24"/>
          <w:szCs w:val="24"/>
        </w:rPr>
        <w:t xml:space="preserve">по итогам проведения школьного этапа </w:t>
      </w:r>
    </w:p>
    <w:p w:rsidR="00D24CF6" w:rsidRDefault="00D24CF6" w:rsidP="00276145">
      <w:pPr>
        <w:spacing w:after="0" w:line="240" w:lineRule="auto"/>
        <w:jc w:val="center"/>
        <w:rPr>
          <w:rFonts w:ascii="Times New Roman" w:hAnsi="Times New Roman"/>
          <w:b/>
          <w:sz w:val="24"/>
          <w:szCs w:val="24"/>
        </w:rPr>
      </w:pPr>
      <w:r>
        <w:rPr>
          <w:rFonts w:ascii="Times New Roman" w:hAnsi="Times New Roman"/>
          <w:b/>
          <w:sz w:val="24"/>
          <w:szCs w:val="24"/>
        </w:rPr>
        <w:t>Всероссийской олимпиады школьников по общеобразовательным предметам</w:t>
      </w:r>
    </w:p>
    <w:p w:rsidR="00D24CF6" w:rsidRDefault="00D24CF6" w:rsidP="00276145">
      <w:pPr>
        <w:spacing w:after="0" w:line="240" w:lineRule="auto"/>
        <w:jc w:val="center"/>
        <w:rPr>
          <w:rFonts w:ascii="Times New Roman" w:hAnsi="Times New Roman"/>
          <w:b/>
          <w:sz w:val="24"/>
          <w:szCs w:val="24"/>
        </w:rPr>
      </w:pPr>
      <w:r>
        <w:rPr>
          <w:rFonts w:ascii="Times New Roman" w:hAnsi="Times New Roman"/>
          <w:b/>
          <w:sz w:val="24"/>
          <w:szCs w:val="24"/>
        </w:rPr>
        <w:t>в МКОУ «Южная СОШ» 2022-2023 учебном году.</w:t>
      </w:r>
    </w:p>
    <w:p w:rsidR="00D24CF6" w:rsidRDefault="00D24CF6" w:rsidP="00276145">
      <w:pPr>
        <w:spacing w:after="0" w:line="240" w:lineRule="auto"/>
        <w:jc w:val="center"/>
        <w:rPr>
          <w:rFonts w:ascii="Times New Roman" w:hAnsi="Times New Roman"/>
          <w:b/>
          <w:sz w:val="24"/>
          <w:szCs w:val="24"/>
        </w:rPr>
      </w:pPr>
    </w:p>
    <w:p w:rsidR="00D24CF6" w:rsidRPr="00EE2914" w:rsidRDefault="00D24CF6" w:rsidP="00276145">
      <w:pPr>
        <w:widowControl w:val="0"/>
        <w:adjustRightInd w:val="0"/>
        <w:spacing w:before="20"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Школьная олимпиада является первым этапом Всероссийской олимпиа</w:t>
      </w:r>
      <w:r>
        <w:rPr>
          <w:rFonts w:ascii="Times New Roman" w:hAnsi="Times New Roman"/>
          <w:color w:val="000000"/>
          <w:sz w:val="24"/>
          <w:szCs w:val="24"/>
        </w:rPr>
        <w:softHyphen/>
        <w:t>ды школьников. Участие в предметной олимпиаде – это итог работы педагогического коллектива с одаренными обучающимися   во внеурочной деятельности, где    обучающиеся могут  приобретать  знания шире рамок школьной программы.</w:t>
      </w:r>
    </w:p>
    <w:p w:rsidR="00D24CF6" w:rsidRDefault="00D24CF6" w:rsidP="00276145">
      <w:pPr>
        <w:widowControl w:val="0"/>
        <w:adjustRightInd w:val="0"/>
        <w:spacing w:before="20" w:after="0" w:line="360" w:lineRule="auto"/>
        <w:jc w:val="both"/>
        <w:rPr>
          <w:rFonts w:ascii="Times New Roman" w:hAnsi="Times New Roman"/>
          <w:color w:val="000000"/>
          <w:sz w:val="24"/>
          <w:szCs w:val="24"/>
        </w:rPr>
      </w:pPr>
      <w:r>
        <w:rPr>
          <w:rFonts w:ascii="Times New Roman" w:hAnsi="Times New Roman"/>
          <w:sz w:val="24"/>
          <w:szCs w:val="24"/>
        </w:rPr>
        <w:t>Основными целями и задачами Олимпиады являются:</w:t>
      </w:r>
    </w:p>
    <w:p w:rsidR="00D24CF6" w:rsidRDefault="00D24CF6" w:rsidP="00276145">
      <w:pPr>
        <w:pStyle w:val="1"/>
        <w:spacing w:after="0" w:line="360" w:lineRule="auto"/>
        <w:jc w:val="both"/>
        <w:rPr>
          <w:rFonts w:ascii="Times New Roman" w:hAnsi="Times New Roman"/>
          <w:sz w:val="24"/>
          <w:szCs w:val="24"/>
        </w:rPr>
      </w:pPr>
      <w:r>
        <w:rPr>
          <w:rFonts w:ascii="Times New Roman" w:hAnsi="Times New Roman"/>
          <w:sz w:val="24"/>
          <w:szCs w:val="24"/>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D24CF6" w:rsidRDefault="00D24CF6" w:rsidP="00276145">
      <w:pPr>
        <w:tabs>
          <w:tab w:val="left" w:pos="709"/>
        </w:tabs>
        <w:suppressAutoHyphens/>
        <w:spacing w:after="0" w:line="360" w:lineRule="auto"/>
        <w:jc w:val="both"/>
        <w:rPr>
          <w:rFonts w:ascii="Times New Roman" w:hAnsi="Times New Roman"/>
          <w:sz w:val="24"/>
          <w:szCs w:val="24"/>
        </w:rPr>
      </w:pPr>
      <w:r>
        <w:rPr>
          <w:rFonts w:ascii="Times New Roman" w:hAnsi="Times New Roman"/>
          <w:sz w:val="24"/>
          <w:szCs w:val="24"/>
        </w:rPr>
        <w:t>- создание необходимых условий для поддержки одаренных детей.</w:t>
      </w:r>
    </w:p>
    <w:p w:rsidR="00D24CF6" w:rsidRDefault="00D24CF6" w:rsidP="00276145">
      <w:pPr>
        <w:shd w:val="clear" w:color="auto" w:fill="FFFFFF"/>
        <w:spacing w:after="0" w:line="360" w:lineRule="auto"/>
        <w:jc w:val="both"/>
        <w:outlineLvl w:val="1"/>
        <w:rPr>
          <w:rFonts w:ascii="Times New Roman" w:hAnsi="Times New Roman"/>
          <w:sz w:val="24"/>
          <w:szCs w:val="24"/>
        </w:rPr>
      </w:pPr>
      <w:r>
        <w:rPr>
          <w:rFonts w:ascii="Times New Roman" w:hAnsi="Times New Roman"/>
          <w:color w:val="000000"/>
          <w:sz w:val="24"/>
          <w:szCs w:val="24"/>
        </w:rPr>
        <w:t>Школьные олимпиады проводились в период с 2</w:t>
      </w:r>
      <w:r w:rsidRPr="00430B28">
        <w:rPr>
          <w:rFonts w:ascii="Times New Roman" w:hAnsi="Times New Roman"/>
          <w:color w:val="000000"/>
          <w:sz w:val="24"/>
          <w:szCs w:val="24"/>
        </w:rPr>
        <w:t>6</w:t>
      </w:r>
      <w:r>
        <w:rPr>
          <w:rFonts w:ascii="Times New Roman" w:hAnsi="Times New Roman"/>
          <w:color w:val="000000"/>
          <w:sz w:val="24"/>
          <w:szCs w:val="24"/>
        </w:rPr>
        <w:t>.09.202</w:t>
      </w:r>
      <w:r w:rsidRPr="00430B28">
        <w:rPr>
          <w:rFonts w:ascii="Times New Roman" w:hAnsi="Times New Roman"/>
          <w:color w:val="000000"/>
          <w:sz w:val="24"/>
          <w:szCs w:val="24"/>
        </w:rPr>
        <w:t xml:space="preserve">2 </w:t>
      </w:r>
      <w:r>
        <w:rPr>
          <w:rFonts w:ascii="Times New Roman" w:hAnsi="Times New Roman"/>
          <w:color w:val="000000"/>
          <w:sz w:val="24"/>
          <w:szCs w:val="24"/>
        </w:rPr>
        <w:t>г. по 2</w:t>
      </w:r>
      <w:r w:rsidRPr="00430B28">
        <w:rPr>
          <w:rFonts w:ascii="Times New Roman" w:hAnsi="Times New Roman"/>
          <w:color w:val="000000"/>
          <w:sz w:val="24"/>
          <w:szCs w:val="24"/>
        </w:rPr>
        <w:t>5</w:t>
      </w:r>
      <w:r>
        <w:rPr>
          <w:rFonts w:ascii="Times New Roman" w:hAnsi="Times New Roman"/>
          <w:color w:val="000000"/>
          <w:sz w:val="24"/>
          <w:szCs w:val="24"/>
        </w:rPr>
        <w:t>.10.2022</w:t>
      </w:r>
      <w:r w:rsidRPr="00430B28">
        <w:rPr>
          <w:rFonts w:ascii="Times New Roman" w:hAnsi="Times New Roman"/>
          <w:color w:val="000000"/>
          <w:sz w:val="24"/>
          <w:szCs w:val="24"/>
        </w:rPr>
        <w:t xml:space="preserve"> </w:t>
      </w:r>
      <w:r>
        <w:rPr>
          <w:rFonts w:ascii="Times New Roman" w:hAnsi="Times New Roman"/>
          <w:color w:val="000000"/>
          <w:sz w:val="24"/>
          <w:szCs w:val="24"/>
        </w:rPr>
        <w:t xml:space="preserve">г.   Проведение школьного этапа предметных олимпиад регламентировалось </w:t>
      </w:r>
      <w:r>
        <w:rPr>
          <w:rFonts w:ascii="Times New Roman" w:hAnsi="Times New Roman"/>
          <w:sz w:val="24"/>
          <w:szCs w:val="24"/>
        </w:rPr>
        <w:t>приказом  Министерства просвещения  РФ от 27.11.2020</w:t>
      </w:r>
      <w:r w:rsidRPr="00430B28">
        <w:rPr>
          <w:rFonts w:ascii="Times New Roman" w:hAnsi="Times New Roman"/>
          <w:sz w:val="24"/>
          <w:szCs w:val="24"/>
        </w:rPr>
        <w:t xml:space="preserve"> </w:t>
      </w:r>
      <w:r>
        <w:rPr>
          <w:rFonts w:ascii="Times New Roman" w:hAnsi="Times New Roman"/>
          <w:sz w:val="24"/>
          <w:szCs w:val="24"/>
        </w:rPr>
        <w:t xml:space="preserve">г.  № 678 «Об утверждении   Порядка проведения всероссийской олимпиады школьников», на основании письма Министерства просвещения РФ от 29.10.2020 г. №03-182, приказом  МО и Н РК от 15.09.2022 №1437 «Об  организации  муниципального этапа ВОШ, региональной олимпиады школьников для обучающихся 4-6 классов по общеобразовательным предметам «Русский язык» и «Математика» в 2022-2023учебном году»,  плана работы УО ГРМО РК на 2022-2023 учебный год, утвержденным приказом приказом  УО ГРМО РК от </w:t>
      </w:r>
      <w:r w:rsidRPr="00430B28">
        <w:rPr>
          <w:rFonts w:ascii="Times New Roman" w:hAnsi="Times New Roman"/>
          <w:sz w:val="24"/>
          <w:szCs w:val="24"/>
        </w:rPr>
        <w:t>15</w:t>
      </w:r>
      <w:r>
        <w:rPr>
          <w:rFonts w:ascii="Times New Roman" w:hAnsi="Times New Roman"/>
          <w:sz w:val="24"/>
          <w:szCs w:val="24"/>
        </w:rPr>
        <w:t>.0</w:t>
      </w:r>
      <w:r w:rsidRPr="00430B28">
        <w:rPr>
          <w:rFonts w:ascii="Times New Roman" w:hAnsi="Times New Roman"/>
          <w:sz w:val="24"/>
          <w:szCs w:val="24"/>
        </w:rPr>
        <w:t>9</w:t>
      </w:r>
      <w:r>
        <w:rPr>
          <w:rFonts w:ascii="Times New Roman" w:hAnsi="Times New Roman"/>
          <w:sz w:val="24"/>
          <w:szCs w:val="24"/>
        </w:rPr>
        <w:t>.2022 г. №</w:t>
      </w:r>
      <w:r w:rsidRPr="00430B28">
        <w:rPr>
          <w:rFonts w:ascii="Times New Roman" w:hAnsi="Times New Roman"/>
          <w:sz w:val="24"/>
          <w:szCs w:val="24"/>
        </w:rPr>
        <w:t>313</w:t>
      </w:r>
      <w:r>
        <w:rPr>
          <w:rFonts w:ascii="Times New Roman" w:hAnsi="Times New Roman"/>
          <w:sz w:val="24"/>
          <w:szCs w:val="24"/>
        </w:rPr>
        <w:t xml:space="preserve">,  приказом МКОУ ЮСОШ от </w:t>
      </w:r>
      <w:r w:rsidRPr="00430B28">
        <w:rPr>
          <w:rFonts w:ascii="Times New Roman" w:hAnsi="Times New Roman"/>
          <w:sz w:val="24"/>
          <w:szCs w:val="24"/>
        </w:rPr>
        <w:t>15</w:t>
      </w:r>
      <w:r>
        <w:rPr>
          <w:rFonts w:ascii="Times New Roman" w:hAnsi="Times New Roman"/>
          <w:sz w:val="24"/>
          <w:szCs w:val="24"/>
        </w:rPr>
        <w:t>.09.</w:t>
      </w:r>
      <w:r w:rsidRPr="00430B28">
        <w:rPr>
          <w:rFonts w:ascii="Times New Roman" w:hAnsi="Times New Roman"/>
          <w:sz w:val="24"/>
          <w:szCs w:val="24"/>
        </w:rPr>
        <w:t>2022</w:t>
      </w:r>
      <w:r>
        <w:rPr>
          <w:rFonts w:ascii="Times New Roman" w:hAnsi="Times New Roman"/>
          <w:sz w:val="24"/>
          <w:szCs w:val="24"/>
        </w:rPr>
        <w:t xml:space="preserve"> №</w:t>
      </w:r>
      <w:r w:rsidRPr="00430B28">
        <w:rPr>
          <w:rFonts w:ascii="Times New Roman" w:hAnsi="Times New Roman"/>
          <w:sz w:val="24"/>
          <w:szCs w:val="24"/>
        </w:rPr>
        <w:t>113</w:t>
      </w:r>
      <w:r>
        <w:rPr>
          <w:rFonts w:ascii="Times New Roman" w:hAnsi="Times New Roman"/>
          <w:sz w:val="24"/>
          <w:szCs w:val="24"/>
        </w:rPr>
        <w:t xml:space="preserve">   «О порядке проведения  школьного этапа всероссийской олимпиады школьников по общеобразовательным предметам в 202</w:t>
      </w:r>
      <w:r w:rsidRPr="00430B28">
        <w:rPr>
          <w:rFonts w:ascii="Times New Roman" w:hAnsi="Times New Roman"/>
          <w:sz w:val="24"/>
          <w:szCs w:val="24"/>
        </w:rPr>
        <w:t>2</w:t>
      </w:r>
      <w:r>
        <w:rPr>
          <w:rFonts w:ascii="Times New Roman" w:hAnsi="Times New Roman"/>
          <w:sz w:val="24"/>
          <w:szCs w:val="24"/>
        </w:rPr>
        <w:t>-202</w:t>
      </w:r>
      <w:r w:rsidRPr="00430B28">
        <w:rPr>
          <w:rFonts w:ascii="Times New Roman" w:hAnsi="Times New Roman"/>
          <w:sz w:val="24"/>
          <w:szCs w:val="24"/>
        </w:rPr>
        <w:t>3</w:t>
      </w:r>
      <w:r>
        <w:rPr>
          <w:rFonts w:ascii="Times New Roman" w:hAnsi="Times New Roman"/>
          <w:sz w:val="24"/>
          <w:szCs w:val="24"/>
        </w:rPr>
        <w:t xml:space="preserve"> учебном году». </w:t>
      </w:r>
    </w:p>
    <w:p w:rsidR="00D24CF6" w:rsidRDefault="00D24CF6" w:rsidP="00276145">
      <w:pPr>
        <w:shd w:val="clear" w:color="auto" w:fill="FFFFFF"/>
        <w:spacing w:after="0" w:line="360" w:lineRule="auto"/>
        <w:jc w:val="both"/>
        <w:outlineLvl w:val="1"/>
        <w:rPr>
          <w:rFonts w:ascii="Times New Roman" w:hAnsi="Times New Roman"/>
          <w:sz w:val="24"/>
          <w:szCs w:val="24"/>
        </w:rPr>
      </w:pPr>
      <w:r>
        <w:rPr>
          <w:rFonts w:ascii="Times New Roman" w:hAnsi="Times New Roman"/>
          <w:sz w:val="24"/>
          <w:szCs w:val="24"/>
        </w:rPr>
        <w:t xml:space="preserve">     Школьные олимпиады были проведены по следующим предметам:  английский язык,    география, русский язык,  литература,  история,  обществознание,  физическая культура, ОБЖ,  технология. По предметам естественно – научного и математического цикла    (физика, биология, химия, математика,</w:t>
      </w:r>
      <w:r w:rsidRPr="00C23C1A">
        <w:rPr>
          <w:rFonts w:ascii="Times New Roman" w:hAnsi="Times New Roman"/>
          <w:sz w:val="24"/>
          <w:szCs w:val="24"/>
        </w:rPr>
        <w:t xml:space="preserve"> </w:t>
      </w:r>
      <w:r>
        <w:rPr>
          <w:rFonts w:ascii="Times New Roman" w:hAnsi="Times New Roman"/>
          <w:sz w:val="24"/>
          <w:szCs w:val="24"/>
        </w:rPr>
        <w:t>информатика) олимпиады проведены в онлайн – формате Образовательного центра «Сириус».</w:t>
      </w:r>
    </w:p>
    <w:p w:rsidR="00D24CF6" w:rsidRDefault="00D24CF6" w:rsidP="00276145">
      <w:pPr>
        <w:spacing w:after="0" w:line="360" w:lineRule="auto"/>
        <w:ind w:firstLine="708"/>
        <w:jc w:val="both"/>
        <w:rPr>
          <w:rFonts w:ascii="Times New Roman" w:hAnsi="Times New Roman"/>
          <w:sz w:val="24"/>
          <w:szCs w:val="24"/>
        </w:rPr>
      </w:pPr>
      <w:r>
        <w:rPr>
          <w:rFonts w:ascii="Times New Roman" w:hAnsi="Times New Roman"/>
          <w:sz w:val="24"/>
          <w:szCs w:val="24"/>
        </w:rPr>
        <w:t xml:space="preserve"> Участниками предметных олимпиад были обучающиеся 4-9 классов. Общее   количество участников -82.</w:t>
      </w:r>
    </w:p>
    <w:p w:rsidR="00D24CF6" w:rsidRDefault="00D24CF6" w:rsidP="00276145">
      <w:pPr>
        <w:spacing w:after="0" w:line="360" w:lineRule="auto"/>
        <w:jc w:val="both"/>
        <w:rPr>
          <w:rFonts w:ascii="Times New Roman" w:hAnsi="Times New Roman"/>
          <w:sz w:val="24"/>
          <w:szCs w:val="24"/>
        </w:rPr>
      </w:pPr>
      <w:r>
        <w:rPr>
          <w:rFonts w:ascii="Times New Roman" w:hAnsi="Times New Roman"/>
          <w:sz w:val="24"/>
          <w:szCs w:val="24"/>
        </w:rPr>
        <w:tab/>
        <w:t>Оценка олимпиадных работ проводилась предметной комиссией (жюри). На основании отчетов и предоставленных работ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D24CF6" w:rsidRDefault="00D24CF6" w:rsidP="00276145">
      <w:pPr>
        <w:spacing w:after="0" w:line="360" w:lineRule="auto"/>
        <w:jc w:val="both"/>
        <w:rPr>
          <w:rFonts w:ascii="Times New Roman" w:hAnsi="Times New Roman"/>
          <w:sz w:val="24"/>
          <w:szCs w:val="24"/>
        </w:rPr>
      </w:pPr>
      <w:r>
        <w:rPr>
          <w:rFonts w:ascii="Times New Roman" w:hAnsi="Times New Roman"/>
          <w:sz w:val="24"/>
          <w:szCs w:val="24"/>
        </w:rPr>
        <w:t xml:space="preserve">         Из 14  предметов,  выбранных по желанию обучающимися  для участия в олимпиаде, победителями стали 8 обучающихся, призерами - 18 , что составило 32 % от числа участвующих: ;. Цеденова Арина  (9 класс) стала призером по русскому язык, биологии и химии, Абушинова Сара (9 класс) - призером по ОБЖ ; Сорокин Вова (8класс) стал победителем и призером олимпиады по русскому языку, литературе, ОБЖ, физическая культура; Церенов Лари (8 класс) призер по физкультуре, ОБЖ, географии, химии, биологии;. Дануслаев Владимир победитель по физической культуре, призер по географии, ОБЖ и химии;  Убушаева Наталья и Генне Рая (8 класс) победители по физической культуре; Хохлов Виктор (7 класс) – победителем по физкультуре и призер по ОБЖ; Васькин Эльвек (6 класс) – победитель по физической культуре,  призер по ОБЖ, Генне Алексия и Куразова Альбина ( 6 класс) призеры по русскому языку; Болдина Василиса (5 класс)– победитель по литературе. Победители и призеры школьного этапа Всесоюзной олимпиады школьников примут участие в муниципальном этапе ВОШ.</w:t>
      </w:r>
    </w:p>
    <w:p w:rsidR="00D24CF6" w:rsidRDefault="00D24CF6" w:rsidP="00276145">
      <w:pPr>
        <w:spacing w:after="0" w:line="360" w:lineRule="auto"/>
        <w:ind w:firstLine="705"/>
        <w:jc w:val="both"/>
        <w:rPr>
          <w:rFonts w:ascii="Times New Roman" w:hAnsi="Times New Roman"/>
          <w:sz w:val="24"/>
          <w:szCs w:val="24"/>
        </w:rPr>
      </w:pPr>
      <w:r>
        <w:rPr>
          <w:rFonts w:ascii="Times New Roman" w:hAnsi="Times New Roman"/>
          <w:sz w:val="24"/>
          <w:szCs w:val="24"/>
        </w:rPr>
        <w:t>Анализируя данные, следует сделать вывод:</w:t>
      </w:r>
    </w:p>
    <w:p w:rsidR="00D24CF6" w:rsidRDefault="00D24CF6" w:rsidP="00276145">
      <w:pPr>
        <w:spacing w:after="0" w:line="360" w:lineRule="auto"/>
        <w:jc w:val="both"/>
        <w:rPr>
          <w:rFonts w:ascii="Times New Roman" w:hAnsi="Times New Roman"/>
          <w:sz w:val="24"/>
          <w:szCs w:val="24"/>
        </w:rPr>
      </w:pPr>
      <w:r>
        <w:rPr>
          <w:rFonts w:ascii="Times New Roman" w:hAnsi="Times New Roman"/>
          <w:sz w:val="24"/>
          <w:szCs w:val="24"/>
        </w:rPr>
        <w:t>1. Самый высокий процент победителей и призеров школьного этапа олимпиады обучающиеся показали по физкультуре (100 %), русскому язык ( 62 %)  и литературе (27,5%), технологии (50%), химия ( 34 %) ; низкие показатели  по математике, биологии.</w:t>
      </w:r>
    </w:p>
    <w:p w:rsidR="00D24CF6" w:rsidRDefault="00D24CF6" w:rsidP="00276145">
      <w:pPr>
        <w:spacing w:after="0" w:line="276" w:lineRule="auto"/>
        <w:jc w:val="both"/>
        <w:rPr>
          <w:rFonts w:ascii="Times New Roman" w:hAnsi="Times New Roman"/>
          <w:sz w:val="24"/>
          <w:szCs w:val="24"/>
        </w:rPr>
      </w:pPr>
      <w:r>
        <w:rPr>
          <w:rFonts w:ascii="Times New Roman" w:hAnsi="Times New Roman"/>
          <w:sz w:val="24"/>
          <w:szCs w:val="24"/>
        </w:rPr>
        <w:t>2. Не определились победители по физике, информатике, иностранному языку, истории.  Обучающиеся по этим предметам  показали очень низкий уровень выполнения   заданий.</w:t>
      </w:r>
    </w:p>
    <w:p w:rsidR="00D24CF6" w:rsidRDefault="00D24CF6" w:rsidP="00276145">
      <w:pPr>
        <w:spacing w:after="0" w:line="276" w:lineRule="auto"/>
        <w:jc w:val="both"/>
        <w:rPr>
          <w:rFonts w:ascii="Times New Roman" w:hAnsi="Times New Roman"/>
          <w:sz w:val="24"/>
          <w:szCs w:val="24"/>
        </w:rPr>
      </w:pPr>
      <w:r>
        <w:rPr>
          <w:rFonts w:ascii="Times New Roman" w:hAnsi="Times New Roman"/>
          <w:sz w:val="24"/>
          <w:szCs w:val="24"/>
        </w:rPr>
        <w:t>3. Не было подано заявок на участие в предметной олимпиаде по экологии, экономике, праву, МХК, астрономии.</w:t>
      </w:r>
    </w:p>
    <w:p w:rsidR="00D24CF6" w:rsidRDefault="00D24CF6" w:rsidP="00276145">
      <w:pPr>
        <w:spacing w:after="0" w:line="276" w:lineRule="auto"/>
        <w:jc w:val="both"/>
        <w:rPr>
          <w:rFonts w:ascii="Times New Roman" w:hAnsi="Times New Roman"/>
          <w:sz w:val="24"/>
          <w:szCs w:val="24"/>
        </w:rPr>
      </w:pPr>
      <w:r>
        <w:rPr>
          <w:rFonts w:ascii="Times New Roman" w:hAnsi="Times New Roman"/>
          <w:sz w:val="24"/>
          <w:szCs w:val="24"/>
        </w:rPr>
        <w:t>4. По результатам ШЭ ВОШ наблюдается динамика снижения результативности обучающихся за последние три года, но количество участников остается на прежнем уровне.</w:t>
      </w:r>
    </w:p>
    <w:p w:rsidR="00D24CF6" w:rsidRDefault="00D24CF6" w:rsidP="00276145">
      <w:pPr>
        <w:pStyle w:val="ListParagraph"/>
        <w:spacing w:after="0"/>
        <w:ind w:left="1068"/>
        <w:jc w:val="both"/>
        <w:rPr>
          <w:rFonts w:ascii="Times New Roman" w:hAnsi="Times New Roman"/>
          <w:b/>
          <w:sz w:val="24"/>
          <w:szCs w:val="24"/>
        </w:rPr>
      </w:pPr>
      <w:r>
        <w:rPr>
          <w:rFonts w:ascii="Times New Roman" w:hAnsi="Times New Roman"/>
          <w:b/>
          <w:sz w:val="24"/>
          <w:szCs w:val="24"/>
        </w:rPr>
        <w:t>Рекомендации:</w:t>
      </w:r>
    </w:p>
    <w:p w:rsidR="00D24CF6" w:rsidRDefault="00D24CF6" w:rsidP="00607637">
      <w:pPr>
        <w:pStyle w:val="ListParagraph"/>
        <w:spacing w:after="0"/>
        <w:ind w:left="360"/>
        <w:jc w:val="both"/>
        <w:rPr>
          <w:rFonts w:ascii="Times New Roman" w:hAnsi="Times New Roman"/>
          <w:sz w:val="24"/>
          <w:szCs w:val="24"/>
        </w:rPr>
      </w:pPr>
      <w:r w:rsidRPr="00276145">
        <w:rPr>
          <w:rFonts w:ascii="Times New Roman" w:hAnsi="Times New Roman"/>
          <w:b/>
          <w:sz w:val="24"/>
          <w:szCs w:val="24"/>
        </w:rPr>
        <w:t>Администрации школы</w:t>
      </w:r>
      <w:r>
        <w:rPr>
          <w:rFonts w:ascii="Times New Roman" w:hAnsi="Times New Roman"/>
          <w:b/>
          <w:sz w:val="24"/>
          <w:szCs w:val="24"/>
        </w:rPr>
        <w:t>:</w:t>
      </w:r>
    </w:p>
    <w:p w:rsidR="00D24CF6" w:rsidRDefault="00D24CF6" w:rsidP="00276145">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Р</w:t>
      </w:r>
      <w:r w:rsidRPr="00C00094">
        <w:rPr>
          <w:rFonts w:ascii="Times New Roman" w:hAnsi="Times New Roman"/>
          <w:sz w:val="24"/>
          <w:szCs w:val="24"/>
        </w:rPr>
        <w:t xml:space="preserve">азместить </w:t>
      </w:r>
      <w:r>
        <w:rPr>
          <w:rFonts w:ascii="Times New Roman" w:hAnsi="Times New Roman"/>
          <w:sz w:val="24"/>
          <w:szCs w:val="24"/>
        </w:rPr>
        <w:t>результаты школьного этапа всероссийской олимпиады школьников на сайте школы.</w:t>
      </w:r>
    </w:p>
    <w:p w:rsidR="00D24CF6" w:rsidRDefault="00D24CF6" w:rsidP="00276145">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Провести анализ участия и результативности обучающихся ШЭ ВОШ на заседании МО школы.</w:t>
      </w:r>
    </w:p>
    <w:p w:rsidR="00D24CF6" w:rsidRPr="00C00094" w:rsidRDefault="00D24CF6" w:rsidP="00276145">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Усилить контроль за подготовкой обучающихся к МЭ ВОШ.</w:t>
      </w:r>
    </w:p>
    <w:p w:rsidR="00D24CF6" w:rsidRDefault="00D24CF6" w:rsidP="00607637">
      <w:pPr>
        <w:pStyle w:val="ListParagraph"/>
        <w:spacing w:after="0"/>
        <w:ind w:left="360"/>
        <w:rPr>
          <w:rFonts w:ascii="Times New Roman" w:hAnsi="Times New Roman"/>
          <w:sz w:val="24"/>
          <w:szCs w:val="24"/>
        </w:rPr>
      </w:pPr>
      <w:r w:rsidRPr="00276145">
        <w:rPr>
          <w:rFonts w:ascii="Times New Roman" w:hAnsi="Times New Roman"/>
          <w:b/>
          <w:sz w:val="24"/>
          <w:szCs w:val="24"/>
        </w:rPr>
        <w:t>Учителям-предметникам</w:t>
      </w:r>
      <w:r>
        <w:rPr>
          <w:rFonts w:ascii="Times New Roman" w:hAnsi="Times New Roman"/>
          <w:b/>
          <w:sz w:val="24"/>
          <w:szCs w:val="24"/>
        </w:rPr>
        <w:t>:</w:t>
      </w:r>
    </w:p>
    <w:p w:rsidR="00D24CF6" w:rsidRDefault="00D24CF6" w:rsidP="00276145">
      <w:pPr>
        <w:pStyle w:val="ListParagraph"/>
        <w:numPr>
          <w:ilvl w:val="0"/>
          <w:numId w:val="1"/>
        </w:numPr>
        <w:spacing w:after="0"/>
        <w:rPr>
          <w:rFonts w:ascii="Times New Roman" w:hAnsi="Times New Roman"/>
          <w:sz w:val="24"/>
          <w:szCs w:val="24"/>
        </w:rPr>
      </w:pPr>
      <w:r>
        <w:rPr>
          <w:rFonts w:ascii="Times New Roman" w:hAnsi="Times New Roman"/>
          <w:sz w:val="24"/>
          <w:szCs w:val="24"/>
        </w:rPr>
        <w:t>проводить систематическую работу по подготовке к олимпиадев урочное и внеурочное время с использованием олимпиадных заданий прошлых лет.</w:t>
      </w:r>
    </w:p>
    <w:p w:rsidR="00D24CF6" w:rsidRPr="00276145" w:rsidRDefault="00D24CF6" w:rsidP="00276145">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Обратить внимание на обучающихся, которые стали призерами ШЭ ВОШ, с целью организации на уроках дифференцированных заданий по предмету, развитию интеллектуальных способностей обучающихся.</w:t>
      </w:r>
    </w:p>
    <w:p w:rsidR="00D24CF6" w:rsidRPr="00607637" w:rsidRDefault="00D24CF6" w:rsidP="00607637">
      <w:pPr>
        <w:pStyle w:val="ListParagraph"/>
        <w:spacing w:after="0"/>
        <w:ind w:left="360"/>
        <w:jc w:val="both"/>
        <w:rPr>
          <w:rFonts w:ascii="Times New Roman" w:hAnsi="Times New Roman"/>
          <w:sz w:val="24"/>
          <w:szCs w:val="24"/>
        </w:rPr>
      </w:pPr>
      <w:r w:rsidRPr="00276145">
        <w:rPr>
          <w:rFonts w:ascii="Times New Roman" w:hAnsi="Times New Roman"/>
          <w:b/>
          <w:sz w:val="24"/>
          <w:szCs w:val="24"/>
        </w:rPr>
        <w:t>Классным руководителям</w:t>
      </w:r>
      <w:r>
        <w:rPr>
          <w:rFonts w:ascii="Times New Roman" w:hAnsi="Times New Roman"/>
          <w:b/>
          <w:sz w:val="24"/>
          <w:szCs w:val="24"/>
        </w:rPr>
        <w:t>:</w:t>
      </w:r>
    </w:p>
    <w:p w:rsidR="00D24CF6" w:rsidRPr="00276145" w:rsidRDefault="00D24CF6" w:rsidP="00276145">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 проанализировать участие учеников класса в ШЭ ВОШ не только по параметру активности, но по их результативности.</w:t>
      </w:r>
    </w:p>
    <w:p w:rsidR="00D24CF6" w:rsidRDefault="00D24CF6" w:rsidP="00276145">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Довести результаты ШЭ ВОШ родителям обучающихся.</w:t>
      </w:r>
    </w:p>
    <w:p w:rsidR="00D24CF6" w:rsidRDefault="00D24CF6" w:rsidP="00190F11">
      <w:pPr>
        <w:pStyle w:val="ListParagraph"/>
        <w:spacing w:after="0"/>
        <w:jc w:val="both"/>
        <w:rPr>
          <w:rFonts w:ascii="Times New Roman" w:hAnsi="Times New Roman"/>
          <w:sz w:val="24"/>
          <w:szCs w:val="24"/>
        </w:rPr>
      </w:pPr>
    </w:p>
    <w:p w:rsidR="00D24CF6" w:rsidRPr="004A315A" w:rsidRDefault="00D24CF6" w:rsidP="004A315A">
      <w:pPr>
        <w:spacing w:line="276" w:lineRule="auto"/>
        <w:ind w:right="-426"/>
        <w:rPr>
          <w:rFonts w:ascii="Times New Roman" w:hAnsi="Times New Roman"/>
          <w:sz w:val="24"/>
          <w:szCs w:val="24"/>
        </w:rPr>
      </w:pPr>
      <w:r>
        <w:rPr>
          <w:rFonts w:ascii="Times New Roman" w:hAnsi="Times New Roman"/>
          <w:sz w:val="24"/>
          <w:szCs w:val="24"/>
        </w:rPr>
        <w:t>Зам. директора по НМР: ______ Баянова И.</w:t>
      </w:r>
      <w:r w:rsidRPr="00276145">
        <w:rPr>
          <w:rFonts w:ascii="Times New Roman" w:hAnsi="Times New Roman"/>
          <w:sz w:val="24"/>
          <w:szCs w:val="24"/>
        </w:rPr>
        <w:t>А.</w:t>
      </w: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p>
    <w:p w:rsidR="00D24CF6" w:rsidRDefault="00D24CF6" w:rsidP="00276145">
      <w:pPr>
        <w:spacing w:line="276" w:lineRule="auto"/>
        <w:ind w:left="-1134" w:right="-426"/>
        <w:jc w:val="center"/>
        <w:rPr>
          <w:rFonts w:ascii="Times New Roman" w:hAnsi="Times New Roman"/>
          <w:b/>
          <w:sz w:val="24"/>
          <w:szCs w:val="24"/>
        </w:rPr>
      </w:pPr>
      <w:r>
        <w:rPr>
          <w:rFonts w:ascii="Times New Roman" w:hAnsi="Times New Roman"/>
          <w:b/>
          <w:sz w:val="24"/>
          <w:szCs w:val="24"/>
        </w:rPr>
        <w:t>Аналитическая справка</w:t>
      </w:r>
    </w:p>
    <w:p w:rsidR="00D24CF6" w:rsidRDefault="00D24CF6" w:rsidP="00C00094">
      <w:pPr>
        <w:spacing w:after="0" w:line="240" w:lineRule="auto"/>
        <w:jc w:val="center"/>
        <w:rPr>
          <w:rFonts w:ascii="Times New Roman" w:hAnsi="Times New Roman"/>
          <w:b/>
          <w:sz w:val="24"/>
          <w:szCs w:val="24"/>
        </w:rPr>
      </w:pPr>
      <w:r>
        <w:rPr>
          <w:rFonts w:ascii="Times New Roman" w:hAnsi="Times New Roman"/>
          <w:b/>
          <w:sz w:val="24"/>
          <w:szCs w:val="24"/>
        </w:rPr>
        <w:t>по итогам проведения школьного этапа</w:t>
      </w:r>
    </w:p>
    <w:p w:rsidR="00D24CF6" w:rsidRDefault="00D24CF6" w:rsidP="00C00094">
      <w:pPr>
        <w:spacing w:after="0" w:line="240" w:lineRule="auto"/>
        <w:jc w:val="center"/>
        <w:rPr>
          <w:rFonts w:ascii="Times New Roman" w:hAnsi="Times New Roman"/>
          <w:b/>
          <w:sz w:val="24"/>
          <w:szCs w:val="24"/>
        </w:rPr>
      </w:pPr>
      <w:r>
        <w:rPr>
          <w:rFonts w:ascii="Times New Roman" w:hAnsi="Times New Roman"/>
          <w:b/>
          <w:sz w:val="24"/>
          <w:szCs w:val="24"/>
        </w:rPr>
        <w:t>Всероссийской олимпиады школьников по русскому языку и литературе</w:t>
      </w:r>
    </w:p>
    <w:p w:rsidR="00D24CF6" w:rsidRDefault="00D24CF6" w:rsidP="00C00094">
      <w:pPr>
        <w:shd w:val="clear" w:color="auto" w:fill="FFFFFF"/>
        <w:spacing w:after="0" w:line="360" w:lineRule="auto"/>
        <w:jc w:val="center"/>
        <w:outlineLvl w:val="1"/>
        <w:rPr>
          <w:rFonts w:ascii="Times New Roman" w:hAnsi="Times New Roman"/>
          <w:color w:val="000000"/>
          <w:sz w:val="24"/>
          <w:szCs w:val="24"/>
        </w:rPr>
      </w:pPr>
      <w:r>
        <w:rPr>
          <w:rFonts w:ascii="Times New Roman" w:hAnsi="Times New Roman"/>
          <w:b/>
          <w:sz w:val="24"/>
          <w:szCs w:val="24"/>
        </w:rPr>
        <w:t>в МКОУ «Южная СОШ» 2021-2022 учебном году</w:t>
      </w:r>
    </w:p>
    <w:p w:rsidR="00D24CF6" w:rsidRDefault="00D24CF6" w:rsidP="00C00094">
      <w:pPr>
        <w:shd w:val="clear" w:color="auto" w:fill="FFFFFF"/>
        <w:spacing w:after="0" w:line="360" w:lineRule="auto"/>
        <w:jc w:val="both"/>
        <w:outlineLvl w:val="1"/>
        <w:rPr>
          <w:rFonts w:ascii="Times New Roman" w:hAnsi="Times New Roman"/>
          <w:sz w:val="24"/>
          <w:szCs w:val="24"/>
        </w:rPr>
      </w:pPr>
      <w:r>
        <w:rPr>
          <w:rFonts w:ascii="Times New Roman" w:hAnsi="Times New Roman"/>
          <w:color w:val="000000"/>
          <w:sz w:val="24"/>
          <w:szCs w:val="24"/>
        </w:rPr>
        <w:t>Школьные олимпиады проводились в период с 28</w:t>
      </w:r>
      <w:bookmarkStart w:id="0" w:name="_GoBack"/>
      <w:bookmarkEnd w:id="0"/>
      <w:r>
        <w:rPr>
          <w:rFonts w:ascii="Times New Roman" w:hAnsi="Times New Roman"/>
          <w:color w:val="000000"/>
          <w:sz w:val="24"/>
          <w:szCs w:val="24"/>
        </w:rPr>
        <w:t xml:space="preserve">.09.2021г. по  26.10.2022г. Проведение школьного этапа предметных олимпиад регламентировалось </w:t>
      </w:r>
      <w:r>
        <w:rPr>
          <w:rFonts w:ascii="Times New Roman" w:hAnsi="Times New Roman"/>
          <w:sz w:val="24"/>
          <w:szCs w:val="24"/>
        </w:rPr>
        <w:t xml:space="preserve">приказом  Министерства просвещения  РФ от 27.11.202020г.  № 678 «Об утверждении   Порядка проведения всероссийской олимпиады школьников», на основании письма Министерства просвещения РФ от 29.10.2020г. №03-182, приказом  МО и Н РК от 09.11.2021 №1462 «Об  организации  муниципального этапа ВОШ, региональной олимпиады школьников для обучающихся 4-6 классов по общеобразовательным предметам «Русский язык» и «Математика» в 2021-2022 учебном году»,  плана работы УО ГРМО РК на 2021-2022 учебный год, утвержденным приказом приказом  УО ГРМО РК от 20.07.2021г. №206,  приказом МКОУ ЮСОШ от 02.09.2019 №86   «О порядке проведения  школьного этапа всероссийской олимпиады школьников по общеобразовательным предметам в 2021-2022 учебном году». </w:t>
      </w:r>
    </w:p>
    <w:p w:rsidR="00D24CF6" w:rsidRDefault="00D24CF6" w:rsidP="00C00094">
      <w:pPr>
        <w:shd w:val="clear" w:color="auto" w:fill="FFFFFF"/>
        <w:spacing w:after="0" w:line="360" w:lineRule="auto"/>
        <w:jc w:val="both"/>
        <w:outlineLvl w:val="1"/>
        <w:rPr>
          <w:rFonts w:ascii="Times New Roman" w:hAnsi="Times New Roman"/>
          <w:sz w:val="24"/>
          <w:szCs w:val="24"/>
        </w:rPr>
      </w:pPr>
      <w:r>
        <w:rPr>
          <w:rFonts w:ascii="Times New Roman" w:hAnsi="Times New Roman"/>
          <w:sz w:val="24"/>
          <w:szCs w:val="24"/>
        </w:rPr>
        <w:t xml:space="preserve">     Школьные олимпиады по русскому языку и   литература проводились согласно графику 8.11.2021 и 13.11.2021г.</w:t>
      </w:r>
    </w:p>
    <w:p w:rsidR="00D24CF6" w:rsidRDefault="00D24CF6" w:rsidP="00C00094">
      <w:pPr>
        <w:spacing w:after="0" w:line="360" w:lineRule="auto"/>
        <w:ind w:firstLine="708"/>
        <w:jc w:val="both"/>
        <w:rPr>
          <w:rFonts w:ascii="Times New Roman" w:hAnsi="Times New Roman"/>
          <w:sz w:val="24"/>
          <w:szCs w:val="24"/>
        </w:rPr>
      </w:pPr>
      <w:r>
        <w:rPr>
          <w:rFonts w:ascii="Times New Roman" w:hAnsi="Times New Roman"/>
          <w:sz w:val="24"/>
          <w:szCs w:val="24"/>
        </w:rPr>
        <w:t xml:space="preserve"> Участниками предметной олимпиады по русскому языку и литературе были обучающиеся 5-9 классов. Общее   количество участников по русскому языку - 10, по литературе- 8.</w:t>
      </w:r>
    </w:p>
    <w:p w:rsidR="00D24CF6" w:rsidRDefault="00D24CF6" w:rsidP="00C00094">
      <w:pPr>
        <w:spacing w:after="0" w:line="360" w:lineRule="auto"/>
        <w:jc w:val="both"/>
        <w:rPr>
          <w:rFonts w:ascii="Times New Roman" w:hAnsi="Times New Roman"/>
          <w:sz w:val="24"/>
          <w:szCs w:val="24"/>
        </w:rPr>
      </w:pPr>
      <w:r>
        <w:rPr>
          <w:rFonts w:ascii="Times New Roman" w:hAnsi="Times New Roman"/>
          <w:sz w:val="24"/>
          <w:szCs w:val="24"/>
        </w:rPr>
        <w:tab/>
        <w:t>Оценка олимпиадных работ проводилась предметной комиссией (жюри). На основании отчетов и предоставленных работ обучающихся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b/>
          <w:sz w:val="24"/>
          <w:szCs w:val="24"/>
          <w:u w:val="single"/>
        </w:rPr>
        <w:t xml:space="preserve"> Русский язык.</w:t>
      </w:r>
      <w:r>
        <w:rPr>
          <w:rFonts w:ascii="Times New Roman" w:hAnsi="Times New Roman"/>
          <w:sz w:val="24"/>
          <w:szCs w:val="24"/>
        </w:rPr>
        <w:t xml:space="preserve"> 08.10.2021 года был проведен школьный этап всероссийской олимпиады по русскому языку. </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Цели проведения олимпиады:</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выявление и развитие у обучающихся творческих способностей и интереса к научно-исследовательской  деятельности; </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создание необходимых условий для поддержки одаренных детей; </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пропаганда научных знаний. </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ab/>
        <w:t>Материалы для олимпиады  включали в себя задания из следующих разделов:</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1. Фонетика (звукобуквенный анализ слов, определение фонетического явления, история возникновения дублирующих звуков);</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2. Словообразование (найти однокоренные слова и разные формы одного и того же слова; объединить слова в группы; подобрать исторически родственные слова);</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3. Лексика (фразеология – дописать фразеологизмы, указать значение устаревших слов; история происхождения слова; процессы развития русского языка; составление словарной статьи);</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4. Орфоэпия (расставить ударения в словах);</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 xml:space="preserve">5. Синтаксис (анализ слова с синтаксической и морфологической точки зрения); </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6. Сочинение</w:t>
      </w:r>
    </w:p>
    <w:p w:rsidR="00D24CF6" w:rsidRDefault="00D24CF6" w:rsidP="00C00094">
      <w:pPr>
        <w:spacing w:after="0" w:line="276"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Выполняя задания, обучающиеся должны были продемонстрировать свою осведомленность в области русского языкознания.</w:t>
      </w:r>
    </w:p>
    <w:p w:rsidR="00D24CF6" w:rsidRDefault="00D24CF6" w:rsidP="00C00094">
      <w:pPr>
        <w:spacing w:after="0" w:line="276"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Большинство заданий олимпиады базировалось на школьной программе, однако были предложены и такие задания, которые требовали более глубоких знаний, выходящих за рамки непосредственно школьной программы (особенно по истории русского языка), что полностью отвечает требованиям, предъявляемым к уровню олимпиадных заданий. Задания, предложенные обучающимся 8- 9  классов, разнообразны как по форме, так и по содержанию и позволяют обучающимся показать не только знание норм русского литературного языка, но и проявить языковое чутье в решении неординарных задач, касающихся языковой системы русского языка в его прошлом и настоящем состоянии.</w:t>
      </w:r>
      <w:r>
        <w:rPr>
          <w:rFonts w:ascii="Times New Roman" w:hAnsi="Times New Roman"/>
          <w:color w:val="000000"/>
          <w:sz w:val="24"/>
          <w:szCs w:val="24"/>
          <w:lang w:eastAsia="ru-RU"/>
        </w:rPr>
        <w:br/>
      </w:r>
      <w:r>
        <w:rPr>
          <w:rFonts w:ascii="Times New Roman" w:hAnsi="Times New Roman"/>
          <w:color w:val="000000"/>
          <w:sz w:val="24"/>
          <w:szCs w:val="24"/>
          <w:shd w:val="clear" w:color="auto" w:fill="FFFFFF"/>
          <w:lang w:eastAsia="ru-RU"/>
        </w:rPr>
        <w:t>По мнению членов жюри, олимпиадные задания школьного этапа олимпиады по русскому языку в основном направлены на выявление  знаний участников, на проверку  сформированности  языковой, коммуникативной и культуроведческой компетенций, при этом задания перегружены вопросами по истории русского языка.</w:t>
      </w:r>
    </w:p>
    <w:p w:rsidR="00D24CF6" w:rsidRDefault="00D24CF6" w:rsidP="00C00094">
      <w:pPr>
        <w:spacing w:after="0" w:line="276" w:lineRule="auto"/>
        <w:jc w:val="center"/>
        <w:rPr>
          <w:rFonts w:ascii="Times New Roman" w:hAnsi="Times New Roman"/>
          <w:b/>
          <w:sz w:val="24"/>
          <w:szCs w:val="24"/>
        </w:rPr>
      </w:pPr>
      <w:r>
        <w:rPr>
          <w:rFonts w:ascii="Times New Roman" w:hAnsi="Times New Roman"/>
          <w:b/>
          <w:sz w:val="24"/>
          <w:szCs w:val="24"/>
        </w:rPr>
        <w:t>Результаты олимпиады по русскому языку.</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2501"/>
        <w:gridCol w:w="1166"/>
        <w:gridCol w:w="2252"/>
        <w:gridCol w:w="1550"/>
        <w:gridCol w:w="1430"/>
      </w:tblGrid>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w:t>
            </w:r>
          </w:p>
        </w:tc>
        <w:tc>
          <w:tcPr>
            <w:tcW w:w="2501"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Ф.И.О.</w:t>
            </w:r>
          </w:p>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 xml:space="preserve"> обучающегося</w:t>
            </w:r>
          </w:p>
        </w:tc>
        <w:tc>
          <w:tcPr>
            <w:tcW w:w="1166"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Класс</w:t>
            </w:r>
          </w:p>
        </w:tc>
        <w:tc>
          <w:tcPr>
            <w:tcW w:w="225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Ф.И.О. учителя</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Общее кол-во баллов</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статус</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1</w:t>
            </w:r>
          </w:p>
        </w:tc>
        <w:tc>
          <w:tcPr>
            <w:tcW w:w="2501"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Хохлов Даниил</w:t>
            </w:r>
          </w:p>
        </w:tc>
        <w:tc>
          <w:tcPr>
            <w:tcW w:w="1166"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4</w:t>
            </w:r>
          </w:p>
        </w:tc>
        <w:tc>
          <w:tcPr>
            <w:tcW w:w="225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Дадинова Г.А.</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21</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2</w:t>
            </w:r>
          </w:p>
        </w:tc>
        <w:tc>
          <w:tcPr>
            <w:tcW w:w="2501"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Иванова Лида</w:t>
            </w:r>
          </w:p>
        </w:tc>
        <w:tc>
          <w:tcPr>
            <w:tcW w:w="1166"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4</w:t>
            </w:r>
          </w:p>
        </w:tc>
        <w:tc>
          <w:tcPr>
            <w:tcW w:w="225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Андрюшкина З.С.</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22</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3</w:t>
            </w:r>
          </w:p>
        </w:tc>
        <w:tc>
          <w:tcPr>
            <w:tcW w:w="2501"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Генне Алексия</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5</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39</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4</w:t>
            </w:r>
          </w:p>
        </w:tc>
        <w:tc>
          <w:tcPr>
            <w:tcW w:w="2501"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Хохлов Виктор</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6</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61</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призер</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5</w:t>
            </w:r>
          </w:p>
        </w:tc>
        <w:tc>
          <w:tcPr>
            <w:tcW w:w="2501"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 xml:space="preserve">Сорокин Вова </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7</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63</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призер</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6</w:t>
            </w:r>
          </w:p>
        </w:tc>
        <w:tc>
          <w:tcPr>
            <w:tcW w:w="2501"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Церенов Лари</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7</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71</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призер</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7</w:t>
            </w:r>
          </w:p>
        </w:tc>
        <w:tc>
          <w:tcPr>
            <w:tcW w:w="2501"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Абушинова Сара</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8</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44</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8</w:t>
            </w:r>
          </w:p>
        </w:tc>
        <w:tc>
          <w:tcPr>
            <w:tcW w:w="2501"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 xml:space="preserve">Цеденова Арина </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8</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44</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9</w:t>
            </w:r>
          </w:p>
        </w:tc>
        <w:tc>
          <w:tcPr>
            <w:tcW w:w="2501" w:type="dxa"/>
            <w:vAlign w:val="bottom"/>
          </w:tcPr>
          <w:p w:rsidR="00D24CF6" w:rsidRPr="00223659" w:rsidRDefault="00D24CF6" w:rsidP="00223659">
            <w:pPr>
              <w:spacing w:after="0" w:line="240" w:lineRule="auto"/>
              <w:rPr>
                <w:rFonts w:ascii="Times New Roman" w:hAnsi="Times New Roman"/>
                <w:color w:val="000000"/>
                <w:sz w:val="24"/>
                <w:szCs w:val="24"/>
              </w:rPr>
            </w:pPr>
            <w:r w:rsidRPr="00223659">
              <w:rPr>
                <w:rFonts w:ascii="Times New Roman" w:hAnsi="Times New Roman"/>
                <w:color w:val="000000"/>
                <w:sz w:val="24"/>
                <w:szCs w:val="24"/>
              </w:rPr>
              <w:t>БосхамжиеваБаина</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9</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31.5</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10</w:t>
            </w:r>
          </w:p>
        </w:tc>
        <w:tc>
          <w:tcPr>
            <w:tcW w:w="2501" w:type="dxa"/>
            <w:vAlign w:val="bottom"/>
          </w:tcPr>
          <w:p w:rsidR="00D24CF6" w:rsidRPr="00223659" w:rsidRDefault="00D24CF6" w:rsidP="00223659">
            <w:pPr>
              <w:spacing w:after="0" w:line="240" w:lineRule="auto"/>
              <w:rPr>
                <w:rFonts w:ascii="Times New Roman" w:hAnsi="Times New Roman"/>
                <w:color w:val="000000"/>
                <w:sz w:val="24"/>
                <w:szCs w:val="24"/>
              </w:rPr>
            </w:pPr>
            <w:r w:rsidRPr="00223659">
              <w:rPr>
                <w:rFonts w:ascii="Times New Roman" w:hAnsi="Times New Roman"/>
                <w:color w:val="000000"/>
                <w:sz w:val="24"/>
                <w:szCs w:val="24"/>
              </w:rPr>
              <w:t>Манцинова Кристина</w:t>
            </w:r>
          </w:p>
        </w:tc>
        <w:tc>
          <w:tcPr>
            <w:tcW w:w="1166"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9</w:t>
            </w:r>
          </w:p>
        </w:tc>
        <w:tc>
          <w:tcPr>
            <w:tcW w:w="2252" w:type="dxa"/>
            <w:vAlign w:val="bottom"/>
          </w:tcPr>
          <w:p w:rsidR="00D24CF6" w:rsidRPr="00223659" w:rsidRDefault="00D24CF6" w:rsidP="00223659">
            <w:pPr>
              <w:spacing w:after="0" w:line="276" w:lineRule="auto"/>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32</w:t>
            </w:r>
          </w:p>
        </w:tc>
        <w:tc>
          <w:tcPr>
            <w:tcW w:w="1430" w:type="dxa"/>
          </w:tcPr>
          <w:p w:rsidR="00D24CF6" w:rsidRPr="00223659" w:rsidRDefault="00D24CF6" w:rsidP="00223659">
            <w:pPr>
              <w:spacing w:after="0" w:line="276" w:lineRule="auto"/>
              <w:rPr>
                <w:rFonts w:ascii="Times New Roman" w:hAnsi="Times New Roman"/>
                <w:sz w:val="24"/>
                <w:szCs w:val="24"/>
              </w:rPr>
            </w:pPr>
            <w:r w:rsidRPr="00223659">
              <w:rPr>
                <w:rFonts w:ascii="Times New Roman" w:hAnsi="Times New Roman"/>
                <w:sz w:val="24"/>
                <w:szCs w:val="24"/>
              </w:rPr>
              <w:t>участник</w:t>
            </w:r>
          </w:p>
        </w:tc>
      </w:tr>
    </w:tbl>
    <w:p w:rsidR="00D24CF6" w:rsidRDefault="00D24CF6" w:rsidP="00C00094">
      <w:pPr>
        <w:spacing w:after="0" w:line="276" w:lineRule="auto"/>
        <w:ind w:firstLine="708"/>
        <w:jc w:val="center"/>
        <w:rPr>
          <w:rFonts w:ascii="Times New Roman" w:hAnsi="Times New Roman"/>
          <w:sz w:val="24"/>
          <w:szCs w:val="24"/>
        </w:rPr>
      </w:pP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Анализ результатов олимпиады по русскому языку показал, что большинство обучающихся не справились с предложенными заданиями. Ученики  не умеют применять полученные теоретические знания на практике. Трудности непосредственно вызвали задания по лексике и истории языка.  Также ученики не могли справиться с работой по тексту и по развитию речи. Это объясняется бедностью словарного запаса, что в свою очередь является следствием отсутствия системного чтения вне школы.</w:t>
      </w:r>
    </w:p>
    <w:p w:rsidR="00D24CF6" w:rsidRDefault="00D24CF6" w:rsidP="00C00094">
      <w:pPr>
        <w:spacing w:after="0" w:line="276" w:lineRule="auto"/>
        <w:jc w:val="both"/>
        <w:rPr>
          <w:rFonts w:ascii="Times New Roman" w:hAnsi="Times New Roman"/>
          <w:sz w:val="24"/>
          <w:szCs w:val="24"/>
        </w:rPr>
      </w:pPr>
      <w:r>
        <w:rPr>
          <w:rFonts w:ascii="Times New Roman" w:hAnsi="Times New Roman"/>
          <w:b/>
          <w:sz w:val="24"/>
          <w:szCs w:val="24"/>
          <w:u w:val="single"/>
        </w:rPr>
        <w:t>Литература.</w:t>
      </w:r>
      <w:r>
        <w:rPr>
          <w:rFonts w:ascii="Times New Roman" w:hAnsi="Times New Roman"/>
          <w:sz w:val="24"/>
          <w:szCs w:val="24"/>
        </w:rPr>
        <w:t xml:space="preserve"> 13.10.2021 года был проведен школьный этап всероссийской олимпиады по литературе. </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Цели проведения олимпиады:</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выявление и развитие у обучающихся творческих способностей и интереса к научно-исследовательской  деятельности; </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создание необходимых условий для поддержки одаренных детей; </w:t>
      </w:r>
    </w:p>
    <w:p w:rsidR="00D24CF6" w:rsidRDefault="00D24CF6" w:rsidP="00C00094">
      <w:pPr>
        <w:spacing w:after="0" w:line="276" w:lineRule="auto"/>
        <w:jc w:val="both"/>
        <w:rPr>
          <w:rFonts w:ascii="Times New Roman" w:hAnsi="Times New Roman"/>
          <w:sz w:val="24"/>
          <w:szCs w:val="24"/>
        </w:rPr>
      </w:pPr>
      <w:r>
        <w:rPr>
          <w:rFonts w:ascii="Times New Roman" w:hAnsi="Times New Roman"/>
          <w:sz w:val="24"/>
          <w:szCs w:val="24"/>
        </w:rPr>
        <w:t xml:space="preserve">- пропаганда научных знаний. </w:t>
      </w:r>
    </w:p>
    <w:p w:rsidR="00D24CF6" w:rsidRDefault="00D24CF6" w:rsidP="00C00094">
      <w:pPr>
        <w:spacing w:after="0" w:line="276" w:lineRule="auto"/>
        <w:rPr>
          <w:rFonts w:ascii="Times New Roman" w:hAnsi="Times New Roman"/>
          <w:sz w:val="24"/>
          <w:szCs w:val="24"/>
        </w:rPr>
      </w:pPr>
      <w:r>
        <w:rPr>
          <w:rFonts w:ascii="Times New Roman" w:hAnsi="Times New Roman"/>
          <w:sz w:val="24"/>
          <w:szCs w:val="24"/>
        </w:rPr>
        <w:tab/>
        <w:t>В олимпиаде участвовали   8 обучающихся  5-9 классов. По итогам проверки  работ  определились 2 призера ( Церенов Лари и Сорокин Вова): из максимальных 51 баллаони  набрали 42 и 43 соответственно .</w:t>
      </w:r>
    </w:p>
    <w:p w:rsidR="00D24CF6" w:rsidRDefault="00D24CF6" w:rsidP="00C00094">
      <w:pPr>
        <w:spacing w:after="0" w:line="276" w:lineRule="auto"/>
        <w:ind w:firstLine="708"/>
        <w:jc w:val="both"/>
        <w:rPr>
          <w:rFonts w:ascii="Times New Roman" w:hAnsi="Times New Roman"/>
          <w:sz w:val="24"/>
          <w:szCs w:val="24"/>
        </w:rPr>
      </w:pPr>
      <w:r>
        <w:rPr>
          <w:rFonts w:ascii="Times New Roman" w:hAnsi="Times New Roman"/>
          <w:sz w:val="24"/>
          <w:szCs w:val="24"/>
        </w:rPr>
        <w:t xml:space="preserve">Материалы олимпиады по  литературе  включали в себя две части: аналитическое задание (текст эпический или лирический) и творческое  задание. Аналитическое задание выполнено не полностью. Не рассмотрены следующие аспекты содержания анализа: особенности типов речи, подтекст, соотношение времени и пространства в произведении.  Трудность при выполнении данного задания связана с незнанием литературоведческих терминов и с большим объемом текстов, предложенных для анализа. Обучающимся не хватило времени для полного комплексного анализа текста. К выполнению творческого задания приступил один обучающийся. </w:t>
      </w:r>
    </w:p>
    <w:p w:rsidR="00D24CF6" w:rsidRDefault="00D24CF6" w:rsidP="00C00094">
      <w:pPr>
        <w:spacing w:after="0" w:line="276" w:lineRule="auto"/>
        <w:jc w:val="center"/>
        <w:rPr>
          <w:rFonts w:ascii="Times New Roman" w:hAnsi="Times New Roman"/>
          <w:b/>
          <w:sz w:val="24"/>
          <w:szCs w:val="24"/>
        </w:rPr>
      </w:pPr>
      <w:r>
        <w:rPr>
          <w:rFonts w:ascii="Times New Roman" w:hAnsi="Times New Roman"/>
          <w:b/>
          <w:sz w:val="24"/>
          <w:szCs w:val="24"/>
        </w:rPr>
        <w:t>Результаты олимпиады по литературе.</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2501"/>
        <w:gridCol w:w="1166"/>
        <w:gridCol w:w="2252"/>
        <w:gridCol w:w="1550"/>
        <w:gridCol w:w="1430"/>
      </w:tblGrid>
      <w:tr w:rsidR="00D24CF6" w:rsidRPr="00223659" w:rsidTr="00223659">
        <w:tc>
          <w:tcPr>
            <w:tcW w:w="672" w:type="dxa"/>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w:t>
            </w:r>
          </w:p>
        </w:tc>
        <w:tc>
          <w:tcPr>
            <w:tcW w:w="2501" w:type="dxa"/>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Ф.И.О. учащегося</w:t>
            </w:r>
          </w:p>
        </w:tc>
        <w:tc>
          <w:tcPr>
            <w:tcW w:w="1166" w:type="dxa"/>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Класс</w:t>
            </w:r>
          </w:p>
        </w:tc>
        <w:tc>
          <w:tcPr>
            <w:tcW w:w="2252" w:type="dxa"/>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Ф.И.О. учителя</w:t>
            </w:r>
          </w:p>
        </w:tc>
        <w:tc>
          <w:tcPr>
            <w:tcW w:w="1550" w:type="dxa"/>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Общее кол-во баллов</w:t>
            </w:r>
          </w:p>
        </w:tc>
        <w:tc>
          <w:tcPr>
            <w:tcW w:w="1430" w:type="dxa"/>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Статус</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1</w:t>
            </w:r>
          </w:p>
        </w:tc>
        <w:tc>
          <w:tcPr>
            <w:tcW w:w="2501"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БосхамжиеваБаина</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9</w:t>
            </w:r>
          </w:p>
        </w:tc>
        <w:tc>
          <w:tcPr>
            <w:tcW w:w="2252"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32</w:t>
            </w:r>
          </w:p>
        </w:tc>
        <w:tc>
          <w:tcPr>
            <w:tcW w:w="1430" w:type="dxa"/>
          </w:tcPr>
          <w:p w:rsidR="00D24CF6" w:rsidRPr="00223659" w:rsidRDefault="00D24CF6" w:rsidP="00223659">
            <w:pPr>
              <w:spacing w:after="0" w:line="276" w:lineRule="auto"/>
              <w:contextualSpacing/>
              <w:jc w:val="center"/>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2</w:t>
            </w:r>
          </w:p>
        </w:tc>
        <w:tc>
          <w:tcPr>
            <w:tcW w:w="2501"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Абушинова Сара</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8</w:t>
            </w:r>
          </w:p>
        </w:tc>
        <w:tc>
          <w:tcPr>
            <w:tcW w:w="2252"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17</w:t>
            </w:r>
          </w:p>
        </w:tc>
        <w:tc>
          <w:tcPr>
            <w:tcW w:w="1430" w:type="dxa"/>
          </w:tcPr>
          <w:p w:rsidR="00D24CF6" w:rsidRPr="00223659" w:rsidRDefault="00D24CF6" w:rsidP="00223659">
            <w:pPr>
              <w:spacing w:after="0" w:line="276" w:lineRule="auto"/>
              <w:contextualSpacing/>
              <w:jc w:val="center"/>
              <w:rPr>
                <w:rFonts w:ascii="Times New Roman" w:hAnsi="Times New Roman"/>
                <w:sz w:val="24"/>
                <w:szCs w:val="24"/>
              </w:rPr>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3</w:t>
            </w:r>
          </w:p>
        </w:tc>
        <w:tc>
          <w:tcPr>
            <w:tcW w:w="2501"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sz w:val="24"/>
                <w:szCs w:val="24"/>
              </w:rPr>
              <w:t>Сорокин Вова</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7</w:t>
            </w:r>
          </w:p>
        </w:tc>
        <w:tc>
          <w:tcPr>
            <w:tcW w:w="2252"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43</w:t>
            </w:r>
          </w:p>
        </w:tc>
        <w:tc>
          <w:tcPr>
            <w:tcW w:w="1430" w:type="dxa"/>
          </w:tcPr>
          <w:p w:rsidR="00D24CF6" w:rsidRPr="00223659" w:rsidRDefault="00D24CF6" w:rsidP="00223659">
            <w:pPr>
              <w:spacing w:after="0" w:line="276" w:lineRule="auto"/>
              <w:contextualSpacing/>
              <w:jc w:val="center"/>
              <w:rPr>
                <w:rFonts w:ascii="Times New Roman" w:hAnsi="Times New Roman"/>
                <w:sz w:val="24"/>
                <w:szCs w:val="24"/>
              </w:rPr>
            </w:pPr>
            <w:r w:rsidRPr="00223659">
              <w:rPr>
                <w:rFonts w:ascii="Times New Roman" w:hAnsi="Times New Roman"/>
                <w:sz w:val="24"/>
                <w:szCs w:val="24"/>
              </w:rPr>
              <w:t>призер</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4</w:t>
            </w:r>
          </w:p>
        </w:tc>
        <w:tc>
          <w:tcPr>
            <w:tcW w:w="2501"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sz w:val="24"/>
                <w:szCs w:val="24"/>
              </w:rPr>
              <w:t>Церенов Лари</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7</w:t>
            </w:r>
          </w:p>
        </w:tc>
        <w:tc>
          <w:tcPr>
            <w:tcW w:w="2252"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42</w:t>
            </w:r>
          </w:p>
        </w:tc>
        <w:tc>
          <w:tcPr>
            <w:tcW w:w="1430" w:type="dxa"/>
          </w:tcPr>
          <w:p w:rsidR="00D24CF6" w:rsidRPr="00223659" w:rsidRDefault="00D24CF6" w:rsidP="00223659">
            <w:pPr>
              <w:spacing w:after="0" w:line="276" w:lineRule="auto"/>
              <w:contextualSpacing/>
              <w:jc w:val="center"/>
              <w:rPr>
                <w:rFonts w:ascii="Times New Roman" w:hAnsi="Times New Roman"/>
                <w:sz w:val="24"/>
                <w:szCs w:val="24"/>
              </w:rPr>
            </w:pPr>
            <w:r w:rsidRPr="00223659">
              <w:rPr>
                <w:rFonts w:ascii="Times New Roman" w:hAnsi="Times New Roman"/>
                <w:sz w:val="24"/>
                <w:szCs w:val="24"/>
              </w:rPr>
              <w:t>призер</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5</w:t>
            </w:r>
          </w:p>
        </w:tc>
        <w:tc>
          <w:tcPr>
            <w:tcW w:w="2501" w:type="dxa"/>
            <w:vAlign w:val="bottom"/>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Хохлов Виктор</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6</w:t>
            </w:r>
          </w:p>
        </w:tc>
        <w:tc>
          <w:tcPr>
            <w:tcW w:w="2252" w:type="dxa"/>
          </w:tcPr>
          <w:p w:rsidR="00D24CF6" w:rsidRPr="00223659" w:rsidRDefault="00D24CF6" w:rsidP="00223659">
            <w:pPr>
              <w:spacing w:after="0"/>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21</w:t>
            </w:r>
          </w:p>
        </w:tc>
        <w:tc>
          <w:tcPr>
            <w:tcW w:w="1430" w:type="dxa"/>
          </w:tcPr>
          <w:p w:rsidR="00D24CF6" w:rsidRPr="00223659" w:rsidRDefault="00D24CF6" w:rsidP="00223659">
            <w:pPr>
              <w:spacing w:after="0"/>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6</w:t>
            </w:r>
          </w:p>
        </w:tc>
        <w:tc>
          <w:tcPr>
            <w:tcW w:w="2501" w:type="dxa"/>
            <w:vAlign w:val="bottom"/>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 xml:space="preserve">Генне Алексия </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5</w:t>
            </w:r>
          </w:p>
        </w:tc>
        <w:tc>
          <w:tcPr>
            <w:tcW w:w="2252" w:type="dxa"/>
          </w:tcPr>
          <w:p w:rsidR="00D24CF6" w:rsidRPr="00223659" w:rsidRDefault="00D24CF6" w:rsidP="00223659">
            <w:pPr>
              <w:spacing w:after="0"/>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23</w:t>
            </w:r>
          </w:p>
        </w:tc>
        <w:tc>
          <w:tcPr>
            <w:tcW w:w="1430" w:type="dxa"/>
          </w:tcPr>
          <w:p w:rsidR="00D24CF6" w:rsidRPr="00223659" w:rsidRDefault="00D24CF6" w:rsidP="00223659">
            <w:pPr>
              <w:spacing w:after="0"/>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7</w:t>
            </w:r>
          </w:p>
        </w:tc>
        <w:tc>
          <w:tcPr>
            <w:tcW w:w="2501" w:type="dxa"/>
            <w:vAlign w:val="bottom"/>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Васькин Эльвек</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5</w:t>
            </w:r>
          </w:p>
        </w:tc>
        <w:tc>
          <w:tcPr>
            <w:tcW w:w="2252" w:type="dxa"/>
          </w:tcPr>
          <w:p w:rsidR="00D24CF6" w:rsidRPr="00223659" w:rsidRDefault="00D24CF6" w:rsidP="00223659">
            <w:pPr>
              <w:spacing w:after="0"/>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23</w:t>
            </w:r>
          </w:p>
        </w:tc>
        <w:tc>
          <w:tcPr>
            <w:tcW w:w="1430" w:type="dxa"/>
          </w:tcPr>
          <w:p w:rsidR="00D24CF6" w:rsidRPr="00223659" w:rsidRDefault="00D24CF6" w:rsidP="00223659">
            <w:pPr>
              <w:spacing w:after="0"/>
            </w:pPr>
            <w:r w:rsidRPr="00223659">
              <w:rPr>
                <w:rFonts w:ascii="Times New Roman" w:hAnsi="Times New Roman"/>
                <w:sz w:val="24"/>
                <w:szCs w:val="24"/>
              </w:rPr>
              <w:t>участник</w:t>
            </w:r>
          </w:p>
        </w:tc>
      </w:tr>
      <w:tr w:rsidR="00D24CF6" w:rsidRPr="00223659" w:rsidTr="00223659">
        <w:tc>
          <w:tcPr>
            <w:tcW w:w="672" w:type="dxa"/>
          </w:tcPr>
          <w:p w:rsidR="00D24CF6" w:rsidRPr="00223659" w:rsidRDefault="00D24CF6" w:rsidP="00223659">
            <w:pPr>
              <w:spacing w:after="0" w:line="276" w:lineRule="auto"/>
              <w:contextualSpacing/>
              <w:jc w:val="center"/>
              <w:rPr>
                <w:rFonts w:ascii="Times New Roman" w:hAnsi="Times New Roman"/>
                <w:color w:val="000000"/>
                <w:sz w:val="24"/>
                <w:szCs w:val="24"/>
              </w:rPr>
            </w:pPr>
            <w:r w:rsidRPr="00223659">
              <w:rPr>
                <w:rFonts w:ascii="Times New Roman" w:hAnsi="Times New Roman"/>
                <w:color w:val="000000"/>
                <w:sz w:val="24"/>
                <w:szCs w:val="24"/>
              </w:rPr>
              <w:t>8</w:t>
            </w:r>
          </w:p>
        </w:tc>
        <w:tc>
          <w:tcPr>
            <w:tcW w:w="2501" w:type="dxa"/>
            <w:vAlign w:val="bottom"/>
          </w:tcPr>
          <w:p w:rsidR="00D24CF6" w:rsidRPr="00223659" w:rsidRDefault="00D24CF6" w:rsidP="00223659">
            <w:pPr>
              <w:spacing w:after="0" w:line="276" w:lineRule="auto"/>
              <w:contextualSpacing/>
              <w:rPr>
                <w:rFonts w:ascii="Times New Roman" w:hAnsi="Times New Roman"/>
                <w:sz w:val="24"/>
                <w:szCs w:val="24"/>
              </w:rPr>
            </w:pPr>
            <w:r w:rsidRPr="00223659">
              <w:rPr>
                <w:rFonts w:ascii="Times New Roman" w:hAnsi="Times New Roman"/>
                <w:sz w:val="24"/>
                <w:szCs w:val="24"/>
              </w:rPr>
              <w:t>Бамбаева Юля</w:t>
            </w:r>
          </w:p>
        </w:tc>
        <w:tc>
          <w:tcPr>
            <w:tcW w:w="1166" w:type="dxa"/>
            <w:vAlign w:val="bottom"/>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5</w:t>
            </w:r>
          </w:p>
        </w:tc>
        <w:tc>
          <w:tcPr>
            <w:tcW w:w="2252" w:type="dxa"/>
          </w:tcPr>
          <w:p w:rsidR="00D24CF6" w:rsidRPr="00223659" w:rsidRDefault="00D24CF6" w:rsidP="00223659">
            <w:pPr>
              <w:spacing w:after="0"/>
            </w:pPr>
            <w:r w:rsidRPr="00223659">
              <w:rPr>
                <w:rFonts w:ascii="Times New Roman" w:hAnsi="Times New Roman"/>
                <w:color w:val="000000"/>
                <w:sz w:val="24"/>
                <w:szCs w:val="24"/>
              </w:rPr>
              <w:t>Манджикова Т.А.</w:t>
            </w:r>
          </w:p>
        </w:tc>
        <w:tc>
          <w:tcPr>
            <w:tcW w:w="1550" w:type="dxa"/>
          </w:tcPr>
          <w:p w:rsidR="00D24CF6" w:rsidRPr="00223659" w:rsidRDefault="00D24CF6" w:rsidP="00223659">
            <w:pPr>
              <w:spacing w:after="0" w:line="276" w:lineRule="auto"/>
              <w:contextualSpacing/>
              <w:rPr>
                <w:rFonts w:ascii="Times New Roman" w:hAnsi="Times New Roman"/>
                <w:color w:val="000000"/>
                <w:sz w:val="24"/>
                <w:szCs w:val="24"/>
              </w:rPr>
            </w:pPr>
            <w:r w:rsidRPr="00223659">
              <w:rPr>
                <w:rFonts w:ascii="Times New Roman" w:hAnsi="Times New Roman"/>
                <w:color w:val="000000"/>
                <w:sz w:val="24"/>
                <w:szCs w:val="24"/>
              </w:rPr>
              <w:t>20</w:t>
            </w:r>
          </w:p>
        </w:tc>
        <w:tc>
          <w:tcPr>
            <w:tcW w:w="1430" w:type="dxa"/>
          </w:tcPr>
          <w:p w:rsidR="00D24CF6" w:rsidRPr="00223659" w:rsidRDefault="00D24CF6" w:rsidP="00223659">
            <w:pPr>
              <w:spacing w:after="0"/>
            </w:pPr>
            <w:r w:rsidRPr="00223659">
              <w:rPr>
                <w:rFonts w:ascii="Times New Roman" w:hAnsi="Times New Roman"/>
                <w:sz w:val="24"/>
                <w:szCs w:val="24"/>
              </w:rPr>
              <w:t>участник</w:t>
            </w:r>
          </w:p>
        </w:tc>
      </w:tr>
    </w:tbl>
    <w:p w:rsidR="00D24CF6" w:rsidRDefault="00D24CF6" w:rsidP="00C00094">
      <w:pPr>
        <w:spacing w:after="0" w:line="276" w:lineRule="auto"/>
        <w:ind w:firstLine="708"/>
        <w:jc w:val="center"/>
        <w:rPr>
          <w:rFonts w:ascii="Times New Roman" w:hAnsi="Times New Roman"/>
          <w:sz w:val="24"/>
          <w:szCs w:val="24"/>
        </w:rPr>
      </w:pPr>
    </w:p>
    <w:p w:rsidR="00D24CF6" w:rsidRDefault="00D24CF6" w:rsidP="00C00094">
      <w:pPr>
        <w:pStyle w:val="ListParagraph"/>
        <w:spacing w:after="0"/>
        <w:ind w:left="1068"/>
        <w:jc w:val="both"/>
        <w:rPr>
          <w:rFonts w:ascii="Times New Roman" w:hAnsi="Times New Roman"/>
          <w:b/>
          <w:sz w:val="24"/>
          <w:szCs w:val="24"/>
        </w:rPr>
      </w:pPr>
      <w:r>
        <w:rPr>
          <w:rFonts w:ascii="Times New Roman" w:hAnsi="Times New Roman"/>
          <w:b/>
          <w:sz w:val="24"/>
          <w:szCs w:val="24"/>
        </w:rPr>
        <w:t>Рекомендации:</w:t>
      </w:r>
    </w:p>
    <w:p w:rsidR="00D24CF6" w:rsidRPr="00607637" w:rsidRDefault="00D24CF6" w:rsidP="00607637">
      <w:pPr>
        <w:spacing w:after="0"/>
        <w:rPr>
          <w:rFonts w:ascii="Times New Roman" w:hAnsi="Times New Roman"/>
          <w:sz w:val="24"/>
          <w:szCs w:val="24"/>
        </w:rPr>
      </w:pPr>
      <w:r>
        <w:rPr>
          <w:rFonts w:ascii="Times New Roman" w:hAnsi="Times New Roman"/>
          <w:sz w:val="24"/>
          <w:szCs w:val="24"/>
        </w:rPr>
        <w:t xml:space="preserve">1. </w:t>
      </w:r>
      <w:r w:rsidRPr="00607637">
        <w:rPr>
          <w:rFonts w:ascii="Times New Roman" w:hAnsi="Times New Roman"/>
          <w:sz w:val="24"/>
          <w:szCs w:val="24"/>
        </w:rPr>
        <w:t xml:space="preserve">Учителям-предметникам организовать работу, направленную  на подготовку   обучающихся к муниципальному этапу олимпиады по предметам. </w:t>
      </w:r>
    </w:p>
    <w:p w:rsidR="00D24CF6" w:rsidRPr="00607637" w:rsidRDefault="00D24CF6" w:rsidP="00607637">
      <w:pPr>
        <w:spacing w:after="0"/>
        <w:jc w:val="both"/>
        <w:rPr>
          <w:rFonts w:ascii="Times New Roman" w:hAnsi="Times New Roman"/>
          <w:sz w:val="24"/>
          <w:szCs w:val="24"/>
        </w:rPr>
      </w:pPr>
      <w:r>
        <w:rPr>
          <w:rFonts w:ascii="Times New Roman" w:hAnsi="Times New Roman"/>
          <w:sz w:val="24"/>
          <w:szCs w:val="24"/>
        </w:rPr>
        <w:t xml:space="preserve">2. </w:t>
      </w:r>
      <w:r w:rsidRPr="00607637">
        <w:rPr>
          <w:rFonts w:ascii="Times New Roman" w:hAnsi="Times New Roman"/>
          <w:sz w:val="24"/>
          <w:szCs w:val="24"/>
        </w:rPr>
        <w:t xml:space="preserve">Учителям-предметникам составить план подготовки обучающихся к муниципальному этапу олимпиады. </w:t>
      </w:r>
    </w:p>
    <w:p w:rsidR="00D24CF6" w:rsidRDefault="00D24CF6" w:rsidP="00C00094">
      <w:pPr>
        <w:spacing w:after="0"/>
      </w:pPr>
    </w:p>
    <w:sectPr w:rsidR="00D24CF6" w:rsidSect="00190F1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775F9"/>
    <w:multiLevelType w:val="hybridMultilevel"/>
    <w:tmpl w:val="1C7AF3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43C4"/>
    <w:rsid w:val="00046314"/>
    <w:rsid w:val="00110CA0"/>
    <w:rsid w:val="00160914"/>
    <w:rsid w:val="00183A15"/>
    <w:rsid w:val="00190F11"/>
    <w:rsid w:val="001A5295"/>
    <w:rsid w:val="001F729F"/>
    <w:rsid w:val="00223659"/>
    <w:rsid w:val="00276145"/>
    <w:rsid w:val="00373324"/>
    <w:rsid w:val="00403069"/>
    <w:rsid w:val="00430B28"/>
    <w:rsid w:val="004A315A"/>
    <w:rsid w:val="004F1508"/>
    <w:rsid w:val="004F3A9B"/>
    <w:rsid w:val="0056529B"/>
    <w:rsid w:val="005C4CD8"/>
    <w:rsid w:val="00607637"/>
    <w:rsid w:val="00634D42"/>
    <w:rsid w:val="00673F26"/>
    <w:rsid w:val="006850FE"/>
    <w:rsid w:val="006F2D9A"/>
    <w:rsid w:val="00774563"/>
    <w:rsid w:val="008E537E"/>
    <w:rsid w:val="0092600B"/>
    <w:rsid w:val="00A12EDF"/>
    <w:rsid w:val="00BD211B"/>
    <w:rsid w:val="00BD3416"/>
    <w:rsid w:val="00BF2B10"/>
    <w:rsid w:val="00C00094"/>
    <w:rsid w:val="00C23C1A"/>
    <w:rsid w:val="00C51F15"/>
    <w:rsid w:val="00C5471C"/>
    <w:rsid w:val="00C84D50"/>
    <w:rsid w:val="00C86120"/>
    <w:rsid w:val="00CE159F"/>
    <w:rsid w:val="00D24CF6"/>
    <w:rsid w:val="00D56F4A"/>
    <w:rsid w:val="00EE2914"/>
    <w:rsid w:val="00F643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24"/>
    <w:pPr>
      <w:spacing w:after="160" w:line="252"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3324"/>
    <w:pPr>
      <w:spacing w:after="200" w:line="276" w:lineRule="auto"/>
      <w:ind w:left="720"/>
      <w:contextualSpacing/>
    </w:pPr>
  </w:style>
  <w:style w:type="paragraph" w:customStyle="1" w:styleId="1">
    <w:name w:val="Абзац списка1"/>
    <w:basedOn w:val="Normal"/>
    <w:uiPriority w:val="99"/>
    <w:rsid w:val="00373324"/>
    <w:pPr>
      <w:tabs>
        <w:tab w:val="left" w:pos="709"/>
      </w:tabs>
      <w:suppressAutoHyphens/>
      <w:spacing w:after="200" w:line="276" w:lineRule="atLeast"/>
    </w:pPr>
    <w:rPr>
      <w:rFonts w:eastAsia="Times New Roman"/>
      <w:color w:val="00000A"/>
      <w:kern w:val="2"/>
      <w:lang w:eastAsia="ar-SA"/>
    </w:rPr>
  </w:style>
  <w:style w:type="table" w:styleId="TableGrid">
    <w:name w:val="Table Grid"/>
    <w:basedOn w:val="TableNormal"/>
    <w:uiPriority w:val="99"/>
    <w:rsid w:val="003733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0756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6</Pages>
  <Words>1778</Words>
  <Characters>10136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cp:revision>
  <cp:lastPrinted>2021-11-16T05:19:00Z</cp:lastPrinted>
  <dcterms:created xsi:type="dcterms:W3CDTF">2021-11-15T16:55:00Z</dcterms:created>
  <dcterms:modified xsi:type="dcterms:W3CDTF">2022-11-09T11:04:00Z</dcterms:modified>
</cp:coreProperties>
</file>