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BB" w:rsidRDefault="00EB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</w:t>
      </w:r>
    </w:p>
    <w:p w:rsidR="005447BB" w:rsidRDefault="00AE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024CA">
        <w:rPr>
          <w:noProof/>
        </w:rPr>
        <w:drawing>
          <wp:anchor distT="0" distB="0" distL="114300" distR="114300" simplePos="0" relativeHeight="251658240" behindDoc="1" locked="0" layoutInCell="1" allowOverlap="1" wp14:anchorId="3EFA0126" wp14:editId="180AE75F">
            <wp:simplePos x="0" y="0"/>
            <wp:positionH relativeFrom="column">
              <wp:posOffset>3674745</wp:posOffset>
            </wp:positionH>
            <wp:positionV relativeFrom="paragraph">
              <wp:posOffset>48895</wp:posOffset>
            </wp:positionV>
            <wp:extent cx="1457325" cy="1600200"/>
            <wp:effectExtent l="0" t="0" r="0" b="0"/>
            <wp:wrapNone/>
            <wp:docPr id="1" name="Рисунок 1" descr="C:\Users\МКОУ ЮСОШ\Desktop\подпись_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ЮСОШ\Desktop\подпись_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D4">
        <w:rPr>
          <w:rFonts w:ascii="Times New Roman" w:eastAsia="Times New Roman" w:hAnsi="Times New Roman" w:cs="Times New Roman"/>
          <w:b/>
        </w:rPr>
        <w:t>«</w:t>
      </w:r>
      <w:r w:rsidR="00BB6C70">
        <w:rPr>
          <w:rFonts w:ascii="Times New Roman" w:eastAsia="Times New Roman" w:hAnsi="Times New Roman" w:cs="Times New Roman"/>
          <w:b/>
        </w:rPr>
        <w:t>Южная средняя общеобразовательная школа»</w:t>
      </w:r>
    </w:p>
    <w:p w:rsidR="00BB6C70" w:rsidRDefault="00BB6C70" w:rsidP="00BB6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447BB" w:rsidRDefault="00BB6C70" w:rsidP="00BB6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Утверждаю:</w:t>
      </w:r>
    </w:p>
    <w:p w:rsidR="00BB6C70" w:rsidRDefault="00BB6C70" w:rsidP="00BB6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Директор школы:___________ Найденова Н.И.</w:t>
      </w:r>
    </w:p>
    <w:p w:rsidR="00BB6C70" w:rsidRDefault="00BB6C70" w:rsidP="00BB6C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Приказ №</w:t>
      </w:r>
      <w:r w:rsidR="006546DF">
        <w:rPr>
          <w:rFonts w:ascii="Times New Roman" w:eastAsia="Times New Roman" w:hAnsi="Times New Roman" w:cs="Times New Roman"/>
          <w:b/>
        </w:rPr>
        <w:t>84</w:t>
      </w:r>
      <w:r>
        <w:rPr>
          <w:rFonts w:ascii="Times New Roman" w:eastAsia="Times New Roman" w:hAnsi="Times New Roman" w:cs="Times New Roman"/>
          <w:b/>
        </w:rPr>
        <w:t xml:space="preserve"> от 30.08.2022г.</w:t>
      </w:r>
    </w:p>
    <w:p w:rsidR="005447BB" w:rsidRDefault="005447BB" w:rsidP="00BB6C7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447BB" w:rsidRDefault="005447B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EB271C" w:rsidRDefault="00EB271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  <w:bookmarkStart w:id="0" w:name="_GoBack"/>
      <w:bookmarkEnd w:id="0"/>
    </w:p>
    <w:p w:rsidR="00EB271C" w:rsidRDefault="00EB271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EB271C" w:rsidRDefault="00EB271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EB271C" w:rsidRDefault="00EB271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5447BB" w:rsidRPr="00EB271C" w:rsidRDefault="001137D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71C">
        <w:rPr>
          <w:rFonts w:ascii="Times New Roman" w:eastAsia="Times New Roman" w:hAnsi="Times New Roman" w:cs="Times New Roman"/>
          <w:b/>
          <w:sz w:val="28"/>
          <w:szCs w:val="28"/>
        </w:rPr>
        <w:t>ПРОГРАММА  НАСТАВНИЧЕСТВА</w:t>
      </w:r>
      <w:r w:rsidRPr="00EB2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47BB" w:rsidRPr="00EB271C" w:rsidRDefault="00113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«УЧИТЕЛЬ - У</w:t>
      </w:r>
      <w:r w:rsidR="006546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C12A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ИТЕЛЬ</w:t>
      </w:r>
      <w:r w:rsidRPr="00EB2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EB27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B271C" w:rsidRPr="00EB271C" w:rsidRDefault="00EB271C" w:rsidP="00EB2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546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6546D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</w:t>
      </w:r>
      <w:r w:rsidR="00347B1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447BB" w:rsidRDefault="00544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BB6C70" w:rsidRDefault="00BB6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</w:p>
    <w:p w:rsidR="00BB6C70" w:rsidRDefault="001137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</w:t>
      </w: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C70" w:rsidRDefault="00BB6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:rsidR="005447BB" w:rsidRDefault="001137D4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Составител</w:t>
      </w:r>
      <w:r w:rsidR="00BB6C70">
        <w:rPr>
          <w:rFonts w:ascii="Times New Roman" w:eastAsia="Times New Roman" w:hAnsi="Times New Roman" w:cs="Times New Roman"/>
          <w:b/>
          <w:i/>
          <w:sz w:val="24"/>
        </w:rPr>
        <w:t>ь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      </w:t>
      </w:r>
    </w:p>
    <w:p w:rsidR="005447BB" w:rsidRDefault="00EB271C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Заместитель директора по УВР </w:t>
      </w:r>
      <w:proofErr w:type="spellStart"/>
      <w:r w:rsidR="00BB6C70">
        <w:rPr>
          <w:rFonts w:ascii="Times New Roman" w:eastAsia="Times New Roman" w:hAnsi="Times New Roman" w:cs="Times New Roman"/>
          <w:b/>
          <w:sz w:val="24"/>
        </w:rPr>
        <w:t>Манджикова</w:t>
      </w:r>
      <w:proofErr w:type="spellEnd"/>
      <w:r w:rsidR="00BB6C70">
        <w:rPr>
          <w:rFonts w:ascii="Times New Roman" w:eastAsia="Times New Roman" w:hAnsi="Times New Roman" w:cs="Times New Roman"/>
          <w:b/>
          <w:sz w:val="24"/>
        </w:rPr>
        <w:t xml:space="preserve"> Т.А.</w:t>
      </w:r>
    </w:p>
    <w:p w:rsidR="005447BB" w:rsidRDefault="001137D4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реализации: 1 год</w:t>
      </w:r>
    </w:p>
    <w:p w:rsidR="005447BB" w:rsidRDefault="00544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271C" w:rsidRDefault="00EB2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6546DF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5447BB" w:rsidRDefault="001137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программы</w:t>
      </w: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…………………………………………………………………..3-6</w:t>
      </w:r>
    </w:p>
    <w:p w:rsidR="005447BB" w:rsidRPr="00EB271C" w:rsidRDefault="001137D4" w:rsidP="00EB271C">
      <w:pPr>
        <w:pStyle w:val="a3"/>
        <w:numPr>
          <w:ilvl w:val="1"/>
          <w:numId w:val="15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B271C">
        <w:rPr>
          <w:rFonts w:ascii="Times New Roman" w:eastAsia="Times New Roman" w:hAnsi="Times New Roman" w:cs="Times New Roman"/>
          <w:sz w:val="24"/>
        </w:rPr>
        <w:t>Актуальность разработки программы наставничества ………………………………..3-4</w:t>
      </w:r>
    </w:p>
    <w:p w:rsidR="005447BB" w:rsidRDefault="00EB271C" w:rsidP="00EB271C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</w:t>
      </w:r>
      <w:r w:rsidR="001137D4">
        <w:rPr>
          <w:rFonts w:ascii="Times New Roman" w:eastAsia="Times New Roman" w:hAnsi="Times New Roman" w:cs="Times New Roman"/>
          <w:sz w:val="24"/>
        </w:rPr>
        <w:t>Взаимосвязь с другими документами организации ……………………………………4-5</w:t>
      </w:r>
    </w:p>
    <w:p w:rsidR="005447BB" w:rsidRDefault="00EB271C" w:rsidP="00EB271C">
      <w:pPr>
        <w:tabs>
          <w:tab w:val="left" w:pos="284"/>
          <w:tab w:val="left" w:pos="426"/>
        </w:tabs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</w:t>
      </w:r>
      <w:r w:rsidR="001137D4">
        <w:rPr>
          <w:rFonts w:ascii="Times New Roman" w:eastAsia="Times New Roman" w:hAnsi="Times New Roman" w:cs="Times New Roman"/>
          <w:sz w:val="24"/>
        </w:rPr>
        <w:t>Цель и задачи программы наставничества………………………………………………5</w:t>
      </w:r>
    </w:p>
    <w:p w:rsidR="005447BB" w:rsidRDefault="00EB271C" w:rsidP="00EB271C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</w:t>
      </w:r>
      <w:r w:rsidR="001137D4">
        <w:rPr>
          <w:rFonts w:ascii="Times New Roman" w:eastAsia="Times New Roman" w:hAnsi="Times New Roman" w:cs="Times New Roman"/>
          <w:sz w:val="24"/>
        </w:rPr>
        <w:t>Срок реализации программы……………………………………………………………..5-6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 Применяемые формы наставничества и технологии…………………………………….6.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  <w:r w:rsidR="00EB271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……………………………………………………………………6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Основные участники программы и их функции………………………………………   6-7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Механизм управления программой наставничества…………………………………  .7-10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EB271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0-12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Организация контроля и оценки………………………………………………………….10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 Показатели и критерии оценки результативности программы наставничества……….12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программы наставничества на учебный год..</w:t>
      </w:r>
      <w:r>
        <w:rPr>
          <w:rFonts w:ascii="Times New Roman" w:eastAsia="Times New Roman" w:hAnsi="Times New Roman" w:cs="Times New Roman"/>
          <w:sz w:val="24"/>
        </w:rPr>
        <w:t>12-15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Приложения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</w:t>
      </w:r>
      <w:r w:rsidR="00EB271C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15-17</w:t>
      </w:r>
    </w:p>
    <w:p w:rsidR="005447BB" w:rsidRDefault="005447B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447BB" w:rsidRDefault="00544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 w:rsidP="00EB2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Pr="00EB271C" w:rsidRDefault="001137D4" w:rsidP="00EB271C">
      <w:pPr>
        <w:pStyle w:val="a3"/>
        <w:numPr>
          <w:ilvl w:val="0"/>
          <w:numId w:val="14"/>
        </w:num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B271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5447BB" w:rsidRDefault="005447B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447BB" w:rsidRPr="00EB271C" w:rsidRDefault="00EB271C" w:rsidP="00EB271C">
      <w:pPr>
        <w:pStyle w:val="a3"/>
        <w:numPr>
          <w:ilvl w:val="1"/>
          <w:numId w:val="14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137D4" w:rsidRPr="00EB271C">
        <w:rPr>
          <w:rFonts w:ascii="Times New Roman" w:eastAsia="Times New Roman" w:hAnsi="Times New Roman" w:cs="Times New Roman"/>
          <w:b/>
          <w:sz w:val="24"/>
        </w:rPr>
        <w:t xml:space="preserve">Актуальность разработки программы наставничества 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 оказывать методическую помощь в работе.  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очень актуальна для нашей школы, так как у нас работает </w:t>
      </w:r>
      <w:r w:rsidR="00161730">
        <w:rPr>
          <w:rFonts w:ascii="Times New Roman" w:eastAsia="Times New Roman" w:hAnsi="Times New Roman" w:cs="Times New Roman"/>
          <w:sz w:val="24"/>
        </w:rPr>
        <w:t xml:space="preserve">два </w:t>
      </w:r>
      <w:r>
        <w:rPr>
          <w:rFonts w:ascii="Times New Roman" w:eastAsia="Times New Roman" w:hAnsi="Times New Roman" w:cs="Times New Roman"/>
          <w:sz w:val="24"/>
        </w:rPr>
        <w:t>молод</w:t>
      </w:r>
      <w:r w:rsidR="00161730">
        <w:rPr>
          <w:rFonts w:ascii="Times New Roman" w:eastAsia="Times New Roman" w:hAnsi="Times New Roman" w:cs="Times New Roman"/>
          <w:sz w:val="24"/>
        </w:rPr>
        <w:t>ых  учителя, один из них вновь прибывший.</w:t>
      </w:r>
    </w:p>
    <w:p w:rsidR="005447BB" w:rsidRPr="00EB271C" w:rsidRDefault="00EB271C" w:rsidP="00EB271C">
      <w:pPr>
        <w:pStyle w:val="a3"/>
        <w:numPr>
          <w:ilvl w:val="1"/>
          <w:numId w:val="14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137D4" w:rsidRPr="00EB271C">
        <w:rPr>
          <w:rFonts w:ascii="Times New Roman" w:eastAsia="Times New Roman" w:hAnsi="Times New Roman" w:cs="Times New Roman"/>
          <w:b/>
          <w:sz w:val="24"/>
        </w:rPr>
        <w:t xml:space="preserve">Взаимосвязь с другими документами организации 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eastAsia="Times New Roman" w:hAnsi="Times New Roman" w:cs="Times New Roman"/>
          <w:sz w:val="24"/>
        </w:rPr>
        <w:t>МКОУ «</w:t>
      </w:r>
      <w:r w:rsidR="00EB271C">
        <w:rPr>
          <w:rFonts w:ascii="Times New Roman" w:eastAsia="Times New Roman" w:hAnsi="Times New Roman" w:cs="Times New Roman"/>
          <w:sz w:val="24"/>
        </w:rPr>
        <w:t>Южная</w:t>
      </w:r>
      <w:r>
        <w:rPr>
          <w:rFonts w:ascii="Times New Roman" w:eastAsia="Times New Roman" w:hAnsi="Times New Roman" w:cs="Times New Roman"/>
          <w:sz w:val="24"/>
        </w:rPr>
        <w:t xml:space="preserve"> СШ»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>
        <w:rPr>
          <w:rFonts w:ascii="Times New Roman,Bold" w:eastAsia="Times New Roman,Bold" w:hAnsi="Times New Roman,Bold" w:cs="Times New Roman,Bold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Современная школа</w:t>
      </w:r>
      <w:r>
        <w:rPr>
          <w:rFonts w:ascii="Times New Roman,Bold" w:eastAsia="Times New Roman,Bold" w:hAnsi="Times New Roman,Bold" w:cs="Times New Roman,Bold"/>
          <w:b/>
          <w:sz w:val="24"/>
        </w:rPr>
        <w:t xml:space="preserve">»;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Составленная программа тесно связана с действующими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документами  школы: ООП НОО, рабочими программами по предметам и внеурочной деятельности, планом воспитательной работы, программой профессионального развития педагога (ИППР), </w:t>
      </w:r>
      <w:r>
        <w:rPr>
          <w:rFonts w:ascii="Times New Roman" w:eastAsia="Times New Roman" w:hAnsi="Times New Roman" w:cs="Times New Roman"/>
          <w:sz w:val="24"/>
        </w:rPr>
        <w:t xml:space="preserve"> классным и электронным журналами и журналом по технике безопасности и  планом социально-психологической службы.</w:t>
      </w:r>
    </w:p>
    <w:p w:rsidR="005447BB" w:rsidRPr="00EB271C" w:rsidRDefault="00EB271C" w:rsidP="00EB271C">
      <w:pPr>
        <w:pStyle w:val="a3"/>
        <w:numPr>
          <w:ilvl w:val="1"/>
          <w:numId w:val="14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137D4" w:rsidRPr="00EB271C"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наставничества МКОУ «</w:t>
      </w:r>
      <w:r w:rsidR="00EB271C">
        <w:rPr>
          <w:rFonts w:ascii="Times New Roman" w:eastAsia="Times New Roman" w:hAnsi="Times New Roman" w:cs="Times New Roman"/>
          <w:sz w:val="24"/>
        </w:rPr>
        <w:t>Южная</w:t>
      </w:r>
      <w:r>
        <w:rPr>
          <w:rFonts w:ascii="Times New Roman" w:eastAsia="Times New Roman" w:hAnsi="Times New Roman" w:cs="Times New Roman"/>
          <w:sz w:val="24"/>
        </w:rPr>
        <w:t xml:space="preserve"> СШ» направлена на достижение следующей </w:t>
      </w:r>
      <w:r>
        <w:rPr>
          <w:rFonts w:ascii="Times New Roman" w:eastAsia="Times New Roman" w:hAnsi="Times New Roman" w:cs="Times New Roman"/>
          <w:b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</w:t>
      </w:r>
      <w:r w:rsidR="00EB271C">
        <w:rPr>
          <w:rFonts w:ascii="Times New Roman" w:eastAsia="Times New Roman" w:hAnsi="Times New Roman" w:cs="Times New Roman"/>
          <w:sz w:val="24"/>
        </w:rPr>
        <w:t>в.</w:t>
      </w:r>
    </w:p>
    <w:p w:rsidR="005447BB" w:rsidRDefault="001137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5447BB" w:rsidRDefault="00D17D99" w:rsidP="00EB271C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</w:t>
      </w:r>
      <w:r w:rsidR="00EB271C">
        <w:rPr>
          <w:rFonts w:ascii="Times New Roman" w:eastAsia="Times New Roman" w:hAnsi="Times New Roman" w:cs="Times New Roman"/>
          <w:color w:val="000000"/>
          <w:sz w:val="24"/>
        </w:rPr>
        <w:t xml:space="preserve">1) </w:t>
      </w:r>
      <w:r w:rsidR="001137D4">
        <w:rPr>
          <w:rFonts w:ascii="Times New Roman" w:eastAsia="Times New Roman" w:hAnsi="Times New Roman" w:cs="Times New Roman"/>
          <w:color w:val="000000"/>
          <w:sz w:val="24"/>
        </w:rPr>
        <w:t xml:space="preserve">Адаптировать молодых и вновь прибывших специалистов для </w:t>
      </w:r>
      <w:r w:rsidR="001137D4">
        <w:rPr>
          <w:rFonts w:ascii="Times New Roman" w:eastAsia="Times New Roman" w:hAnsi="Times New Roman" w:cs="Times New Roman"/>
          <w:sz w:val="24"/>
        </w:rPr>
        <w:t>вхождения в полноценный рабочий режим</w:t>
      </w:r>
      <w:r w:rsidR="001137D4"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 w:rsidR="001137D4">
        <w:rPr>
          <w:rFonts w:ascii="Times New Roman" w:eastAsia="Times New Roman" w:hAnsi="Times New Roman" w:cs="Times New Roman"/>
          <w:sz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:rsidR="005447BB" w:rsidRDefault="001137D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eastAsia="Times New Roman" w:hAnsi="Times New Roman" w:cs="Times New Roman"/>
          <w:sz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Дневника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447BB" w:rsidRDefault="001137D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>Оценить результаты программы и ее эффективность.</w:t>
      </w:r>
    </w:p>
    <w:p w:rsidR="005447BB" w:rsidRPr="00D17D99" w:rsidRDefault="001137D4" w:rsidP="00D17D9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 w:rsidRPr="00D17D99"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наставничества   МКОУ «</w:t>
      </w:r>
      <w:r w:rsidR="00D17D99">
        <w:rPr>
          <w:rFonts w:ascii="Times New Roman" w:eastAsia="Times New Roman" w:hAnsi="Times New Roman" w:cs="Times New Roman"/>
          <w:sz w:val="24"/>
        </w:rPr>
        <w:t>Южная</w:t>
      </w:r>
      <w:r>
        <w:rPr>
          <w:rFonts w:ascii="Times New Roman" w:eastAsia="Times New Roman" w:hAnsi="Times New Roman" w:cs="Times New Roman"/>
          <w:sz w:val="24"/>
        </w:rPr>
        <w:t xml:space="preserve"> СШ» рассчитана на 1 год.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Это связано с тем, что план </w:t>
      </w:r>
      <w:r w:rsidR="00D17D99">
        <w:rPr>
          <w:rFonts w:ascii="Times New Roman" w:eastAsia="Times New Roman" w:hAnsi="Times New Roman" w:cs="Times New Roman"/>
          <w:sz w:val="24"/>
        </w:rPr>
        <w:t xml:space="preserve">работы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17D99">
        <w:rPr>
          <w:rFonts w:ascii="Times New Roman" w:eastAsia="Times New Roman" w:hAnsi="Times New Roman" w:cs="Times New Roman"/>
          <w:sz w:val="24"/>
        </w:rPr>
        <w:t xml:space="preserve">школы </w:t>
      </w:r>
      <w:r>
        <w:rPr>
          <w:rFonts w:ascii="Times New Roman" w:eastAsia="Times New Roman" w:hAnsi="Times New Roman" w:cs="Times New Roman"/>
          <w:sz w:val="24"/>
        </w:rPr>
        <w:t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реализации программы наставничества с 1.09.202</w:t>
      </w:r>
      <w:r w:rsidR="008C4DC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г., срок окончания  1.09 202</w:t>
      </w:r>
      <w:r w:rsidR="008C4DC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года.   </w:t>
      </w:r>
    </w:p>
    <w:p w:rsidR="005447BB" w:rsidRDefault="001137D4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Технологии, которые будут применяться в данной программе на 202</w:t>
      </w:r>
      <w:r w:rsidR="008C4DC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– 202</w:t>
      </w:r>
      <w:r w:rsidR="008C4DCE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 xml:space="preserve">: традиционная модель наставничества, ситуационное наставничество, партнёрское, саморегулируемое наставничество, реверсивное,  виртуальное,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>, медиация, проектная.</w:t>
      </w:r>
      <w:proofErr w:type="gramEnd"/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могут выбрать себе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</w:rPr>
        <w:t>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деятельностью, 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придёт школьная  служба  медиации, а также молодые специалисты сами помогут опытным педагогам в освоении современных технологий, терминов, техники и т.д.</w:t>
      </w:r>
    </w:p>
    <w:p w:rsidR="005447BB" w:rsidRDefault="005447BB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II.СОДЕРЖАНИЕ ПРОГРАММЫ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Наставляем</w:t>
      </w:r>
      <w:r w:rsidR="00D17D99">
        <w:rPr>
          <w:rFonts w:ascii="Times New Roman" w:eastAsia="Times New Roman" w:hAnsi="Times New Roman" w:cs="Times New Roman"/>
          <w:b/>
          <w:sz w:val="24"/>
        </w:rPr>
        <w:t>ая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1) </w:t>
      </w:r>
      <w:proofErr w:type="spellStart"/>
      <w:r w:rsidR="00D17D99">
        <w:rPr>
          <w:rFonts w:ascii="Times New Roman" w:eastAsia="Times New Roman" w:hAnsi="Times New Roman" w:cs="Times New Roman"/>
          <w:b/>
          <w:sz w:val="24"/>
        </w:rPr>
        <w:t>Кар</w:t>
      </w:r>
      <w:r w:rsidR="006546DF">
        <w:rPr>
          <w:rFonts w:ascii="Times New Roman" w:eastAsia="Times New Roman" w:hAnsi="Times New Roman" w:cs="Times New Roman"/>
          <w:b/>
          <w:sz w:val="24"/>
        </w:rPr>
        <w:t>а</w:t>
      </w:r>
      <w:r w:rsidR="00D17D99">
        <w:rPr>
          <w:rFonts w:ascii="Times New Roman" w:eastAsia="Times New Roman" w:hAnsi="Times New Roman" w:cs="Times New Roman"/>
          <w:b/>
          <w:sz w:val="24"/>
        </w:rPr>
        <w:t>ева</w:t>
      </w:r>
      <w:proofErr w:type="spellEnd"/>
      <w:r w:rsidR="00D17D99">
        <w:rPr>
          <w:rFonts w:ascii="Times New Roman" w:eastAsia="Times New Roman" w:hAnsi="Times New Roman" w:cs="Times New Roman"/>
          <w:b/>
          <w:sz w:val="24"/>
        </w:rPr>
        <w:t xml:space="preserve"> Анна Александровна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5447BB" w:rsidRDefault="001137D4" w:rsidP="00D17D99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Специалист</w:t>
      </w:r>
      <w:r w:rsidR="00D17D99">
        <w:rPr>
          <w:rFonts w:ascii="Times New Roman" w:eastAsia="Times New Roman" w:hAnsi="Times New Roman" w:cs="Times New Roman"/>
          <w:sz w:val="24"/>
        </w:rPr>
        <w:t>у, находящему</w:t>
      </w:r>
      <w:r>
        <w:rPr>
          <w:rFonts w:ascii="Times New Roman" w:eastAsia="Times New Roman" w:hAnsi="Times New Roman" w:cs="Times New Roman"/>
          <w:sz w:val="24"/>
        </w:rPr>
        <w:t>ся в процессе ад</w:t>
      </w:r>
      <w:r w:rsidR="00D17D99">
        <w:rPr>
          <w:rFonts w:ascii="Times New Roman" w:eastAsia="Times New Roman" w:hAnsi="Times New Roman" w:cs="Times New Roman"/>
          <w:sz w:val="24"/>
        </w:rPr>
        <w:t xml:space="preserve">аптации на новом месте работы, </w:t>
      </w:r>
      <w:r>
        <w:rPr>
          <w:rFonts w:ascii="Times New Roman" w:eastAsia="Times New Roman" w:hAnsi="Times New Roman" w:cs="Times New Roman"/>
          <w:sz w:val="24"/>
        </w:rPr>
        <w:t>необходимо получить представление о традициях, особенностях, регламенте и принципах образовательной организации.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специалиста:</w:t>
      </w:r>
    </w:p>
    <w:p w:rsidR="005447BB" w:rsidRDefault="001137D4">
      <w:pPr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Куратор программы </w:t>
      </w:r>
      <w:r w:rsidR="00D17D9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17D99">
        <w:rPr>
          <w:rFonts w:ascii="Times New Roman" w:eastAsia="Times New Roman" w:hAnsi="Times New Roman" w:cs="Times New Roman"/>
          <w:sz w:val="24"/>
        </w:rPr>
        <w:t>Манджикова</w:t>
      </w:r>
      <w:proofErr w:type="spellEnd"/>
      <w:r w:rsidR="00D17D99">
        <w:rPr>
          <w:rFonts w:ascii="Times New Roman" w:eastAsia="Times New Roman" w:hAnsi="Times New Roman" w:cs="Times New Roman"/>
          <w:sz w:val="24"/>
        </w:rPr>
        <w:t xml:space="preserve"> Т.А.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практики работы по наставничеству, молодые или прибывшие учителя сами находят себе наставников, которые близки  им по своим параметрам, перенимают у них опыт, от которых начинается старт  их карьерного роста, поэтому наставниками могут являться все </w:t>
      </w:r>
      <w:r w:rsidR="00D17D99">
        <w:rPr>
          <w:rFonts w:ascii="Times New Roman" w:eastAsia="Times New Roman" w:hAnsi="Times New Roman" w:cs="Times New Roman"/>
          <w:sz w:val="24"/>
        </w:rPr>
        <w:t xml:space="preserve">опытные учителя или </w:t>
      </w:r>
      <w:r>
        <w:rPr>
          <w:rFonts w:ascii="Times New Roman" w:eastAsia="Times New Roman" w:hAnsi="Times New Roman" w:cs="Times New Roman"/>
          <w:sz w:val="24"/>
        </w:rPr>
        <w:t xml:space="preserve"> другие члены педагогического коллектива школы.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реализации поставленных в программе  задач все наставники выполняют две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 </w:t>
      </w:r>
      <w:r>
        <w:rPr>
          <w:rFonts w:ascii="Times New Roman" w:eastAsia="Times New Roman" w:hAnsi="Times New Roman" w:cs="Times New Roman"/>
          <w:sz w:val="24"/>
        </w:rPr>
        <w:t xml:space="preserve">или относятся к двум типам </w:t>
      </w:r>
      <w:r>
        <w:rPr>
          <w:rFonts w:ascii="Times New Roman" w:eastAsia="Times New Roman" w:hAnsi="Times New Roman" w:cs="Times New Roman"/>
          <w:b/>
          <w:sz w:val="24"/>
        </w:rPr>
        <w:t>наставников: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Наставник-консультант</w:t>
      </w:r>
      <w:r>
        <w:rPr>
          <w:rFonts w:ascii="Times New Roman" w:eastAsia="Times New Roman" w:hAnsi="Times New Roman" w:cs="Times New Roman"/>
          <w:sz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Наставник-предметник</w:t>
      </w:r>
      <w:r>
        <w:rPr>
          <w:rFonts w:ascii="Times New Roman" w:eastAsia="Times New Roman" w:hAnsi="Times New Roman" w:cs="Times New Roman"/>
          <w:sz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дальнейшей корректировки программы можно использовать примерный перечень функций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управления программой наставничества</w:t>
      </w:r>
      <w:r>
        <w:rPr>
          <w:rFonts w:ascii="Times New Roman" w:eastAsia="Times New Roman" w:hAnsi="Times New Roman" w:cs="Times New Roman"/>
          <w:sz w:val="24"/>
        </w:rPr>
        <w:t xml:space="preserve"> и примерный перечень необходимых мероприятий и видов деятельности (Приложение 1)</w:t>
      </w:r>
    </w:p>
    <w:p w:rsidR="005447BB" w:rsidRDefault="005447BB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необходимое обучение;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-разрабатывать совместно с молодым специалистом план профессионального становления;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молодому специалисту: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выполнять план профессионального становления в установленные сроки;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Формы и методы работы с молодыми и новыми специалистами</w:t>
      </w:r>
      <w:r>
        <w:rPr>
          <w:rFonts w:ascii="Times New Roman" w:eastAsia="Times New Roman" w:hAnsi="Times New Roman" w:cs="Times New Roman"/>
          <w:sz w:val="24"/>
        </w:rPr>
        <w:t xml:space="preserve">:  беседы;  собеседования; 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администрация организации  - участников;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● наставники - участники программы;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педагог-психолог, социальный педагог.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Куратором программы наставничества является руководитель РМО учителей технологии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Кобец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Л.В.</w:t>
      </w:r>
    </w:p>
    <w:p w:rsidR="005447BB" w:rsidRDefault="001137D4">
      <w:pPr>
        <w:spacing w:after="0" w:line="360" w:lineRule="auto"/>
        <w:jc w:val="center"/>
        <w:rPr>
          <w:rFonts w:ascii="Calibri" w:eastAsia="Calibri" w:hAnsi="Calibri" w:cs="Calibri"/>
          <w:b/>
          <w:color w:val="222222"/>
          <w:sz w:val="28"/>
          <w:shd w:val="clear" w:color="auto" w:fill="FFFFFF"/>
        </w:rPr>
      </w:pPr>
      <w:r>
        <w:object w:dxaOrig="8822" w:dyaOrig="6220">
          <v:rect id="rectole0000000000" o:spid="_x0000_i1025" style="width:441.6pt;height:311.4pt" o:ole="" o:preferrelative="t" stroked="f">
            <v:imagedata r:id="rId8" o:title=""/>
          </v:rect>
          <o:OLEObject Type="Embed" ProgID="StaticMetafile" ShapeID="rectole0000000000" DrawAspect="Content" ObjectID="_1731309656" r:id="rId9"/>
        </w:objec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Рис.1 </w:t>
      </w:r>
      <w:r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  <w:t>Форма наставничества «учитель – учитель»</w:t>
      </w:r>
    </w:p>
    <w:p w:rsidR="005447BB" w:rsidRDefault="005447BB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Организация контроля и оценки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Контролировать и оценивать работу наставляемых, наставников и всей программы в целом будет руководитель РМО учителей технологии (куратор). 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Текущий контроль </w:t>
      </w:r>
      <w:r>
        <w:rPr>
          <w:rFonts w:ascii="Times New Roman" w:eastAsia="Times New Roman" w:hAnsi="Times New Roman" w:cs="Times New Roman"/>
          <w:sz w:val="24"/>
        </w:rPr>
        <w:t>будет происходить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раз в четверть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:rsidR="005447BB" w:rsidRDefault="001137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8C4DCE" w:rsidRDefault="008C4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 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p w:rsidR="005447BB" w:rsidRDefault="005447BB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7"/>
        <w:gridCol w:w="1882"/>
        <w:gridCol w:w="2024"/>
      </w:tblGrid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начала действия программы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подведения  итогов реализации программы (промежуточных, итоговых)</w:t>
            </w:r>
          </w:p>
        </w:tc>
      </w:tr>
      <w:tr w:rsidR="005447BB">
        <w:trPr>
          <w:trHeight w:val="1"/>
        </w:trPr>
        <w:tc>
          <w:tcPr>
            <w:tcW w:w="10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 Количество обучающихся, подавших «запрос на помощь наставника»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 Количество педагогов, подавших запрос на работу в наставляемых парах в качестве наставляемого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10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 Количество педагогов, прошедших обучение по наставничеству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 Количество наставников из числа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2.3 Количество наставников из числа выпускников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 Количество наставников - сотрудников региональных предприятий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2.5 Количество наставников - успешных предпринимателей/ общественных деятелей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2.6 Количество наставников - сотрудников НКО/ участников региональных социальных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10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Результативность взаимодействия наставнических пар</w:t>
            </w: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модели «учитель-учитель»: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8C4D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проектами</w:t>
            </w:r>
          </w:p>
          <w:p w:rsidR="008C4DCE" w:rsidRDefault="008C4DC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8C4D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8C4D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10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8C4D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по вопросах наставничества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8C4DC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47BB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4.4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447BB" w:rsidRDefault="00544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ПЛАН РЕАЛИЗАЦИИ МЕРОПРИЯТИЙ ПРОГРАММЫ НАСТАВНИЧЕСТВА НА 202</w:t>
      </w:r>
      <w:r w:rsidR="008C4DC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8C4DCE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результаты.</w:t>
      </w:r>
      <w:r>
        <w:rPr>
          <w:rFonts w:ascii="Times New Roman" w:eastAsia="Times New Roman" w:hAnsi="Times New Roman" w:cs="Times New Roman"/>
          <w:sz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качественный рост успеваемости и улучшение поведения в подшефных наставляемым классах; 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сокращение числа конфликтов с педагогическим и родительским сообществами;</w:t>
      </w:r>
    </w:p>
    <w:p w:rsidR="005447BB" w:rsidRDefault="001137D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:rsidR="005447BB" w:rsidRDefault="0054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142"/>
        <w:gridCol w:w="1404"/>
        <w:gridCol w:w="1562"/>
        <w:gridCol w:w="1776"/>
        <w:gridCol w:w="2047"/>
      </w:tblGrid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Категория(и) участников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проектная группа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руководители проектной группы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Сентябрь, октябрь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Учителя. родители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УР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школы.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Кураторы проектной группы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Обучение наставников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Проведение методической учебы с наставниками по работе с наставляемыми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комплекса встреч наставника с наставляемым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Февраль-апрель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первой, организационной, встречи наставника и наставляемого.</w:t>
            </w:r>
          </w:p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Пробная встреча наставника и наставляемого.</w:t>
            </w:r>
          </w:p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5447BB" w:rsidRDefault="005447BB">
            <w:pPr>
              <w:spacing w:after="0" w:line="240" w:lineRule="auto"/>
              <w:jc w:val="center"/>
            </w:pP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Анкетирование. Форматы анкет обратной связи для промежуточной оценки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Отчеты по итогам наставнической программы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кураторы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личной удовлетворенности участием в программе наставничества.</w:t>
            </w:r>
          </w:p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мониторинга качества реализации  программы наставничества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Мониторинг и оценка влияния программ на всех участников.</w:t>
            </w:r>
          </w:p>
        </w:tc>
      </w:tr>
      <w:tr w:rsidR="005447BB" w:rsidTr="00161730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Мотивация и поощрение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кураторы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поощрении участников программы наставничества.</w:t>
            </w:r>
          </w:p>
          <w:p w:rsidR="005447BB" w:rsidRDefault="0011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благодарственных писем участникам.</w:t>
            </w:r>
          </w:p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</w:t>
            </w:r>
          </w:p>
        </w:tc>
      </w:tr>
    </w:tbl>
    <w:p w:rsidR="005447BB" w:rsidRDefault="005447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447BB" w:rsidRDefault="005447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8C4DCE" w:rsidRDefault="008C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C4DCE" w:rsidRDefault="008C4D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5447BB" w:rsidRDefault="00113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(Приложение 1)</w:t>
      </w:r>
    </w:p>
    <w:p w:rsidR="008C4DCE" w:rsidRDefault="008C4D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11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Примерный перечень необходимых мероприятий и видов деятельности                                                                              </w:t>
      </w:r>
    </w:p>
    <w:p w:rsidR="005447BB" w:rsidRDefault="0054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941"/>
        <w:gridCol w:w="5275"/>
        <w:gridCol w:w="1697"/>
      </w:tblGrid>
      <w:tr w:rsidR="005447B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№ п/п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Кто реализует</w:t>
            </w:r>
          </w:p>
        </w:tc>
      </w:tr>
      <w:tr w:rsidR="005447B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Планирование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5447BB" w:rsidRDefault="00113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родителей, классных руководителей,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8C4DCE" w:rsidRDefault="008C4DCE">
            <w:pPr>
              <w:spacing w:after="0" w:line="240" w:lineRule="auto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Куратор программы</w:t>
            </w:r>
          </w:p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</w:tc>
      </w:tr>
      <w:tr w:rsidR="005447B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Привлечь менторов,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коучей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для обучения наставников. 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Предоставить методические материалы по взаимодействию в парах и группах.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памятку наставника.</w:t>
            </w:r>
          </w:p>
          <w:p w:rsidR="008C4DCE" w:rsidRDefault="008C4DCE">
            <w:pPr>
              <w:spacing w:after="0" w:line="240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руководители, социальный педагог, психолог,</w:t>
            </w:r>
          </w:p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447B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Мотивация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  <w:p w:rsidR="008C4DCE" w:rsidRDefault="008C4DCE">
            <w:pPr>
              <w:spacing w:after="0" w:line="240" w:lineRule="auto"/>
              <w:jc w:val="both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Педагог-психолог</w:t>
            </w:r>
          </w:p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5447B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Координация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5447BB" w:rsidRDefault="001137D4">
            <w:pPr>
              <w:tabs>
                <w:tab w:val="left" w:pos="59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сбор обратной связи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наставников, наставляемых и кураторов для мониторинга эффективности реализации 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</w:tc>
      </w:tr>
      <w:tr w:rsidR="005447B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 и контроль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поощрение наставников.</w:t>
            </w:r>
          </w:p>
          <w:p w:rsidR="005447BB" w:rsidRDefault="001137D4">
            <w:pPr>
              <w:tabs>
                <w:tab w:val="left" w:pos="595"/>
              </w:tabs>
              <w:spacing w:after="0" w:line="3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5447BB" w:rsidRDefault="001137D4">
            <w:pPr>
              <w:tabs>
                <w:tab w:val="left" w:pos="598"/>
              </w:tabs>
              <w:spacing w:before="14" w:after="0" w:line="240" w:lineRule="auto"/>
              <w:ind w:right="5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Педагог-психолог</w:t>
            </w:r>
          </w:p>
          <w:p w:rsidR="005447BB" w:rsidRDefault="0011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  <w:p w:rsidR="005447BB" w:rsidRDefault="005447BB">
            <w:pPr>
              <w:spacing w:after="0" w:line="240" w:lineRule="auto"/>
              <w:jc w:val="both"/>
            </w:pPr>
          </w:p>
        </w:tc>
      </w:tr>
    </w:tbl>
    <w:p w:rsidR="005447BB" w:rsidRDefault="005447BB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5447BB" w:rsidRDefault="001137D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2)</w:t>
      </w:r>
    </w:p>
    <w:p w:rsidR="005447BB" w:rsidRDefault="001137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Отчётная форма по итогам четверти 202</w:t>
      </w:r>
      <w:r w:rsidR="008C4DCE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8C4DCE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учебного года</w:t>
      </w:r>
    </w:p>
    <w:p w:rsidR="005447BB" w:rsidRDefault="0011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1)Сохранение контингента обучающихся (прибывшие, выбывшие) 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2)Мониторинг предметных результатов по итогам 1 четверти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3)Общие сведения по итогам 1 четверти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4)Информация о неуспевающих обучающихся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 и индивидуальная (коррекционная) работа с обучающимися:</w:t>
      </w:r>
    </w:p>
    <w:p w:rsidR="005447BB" w:rsidRDefault="001137D4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6)Пропуски уроков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7) </w:t>
      </w:r>
      <w:r>
        <w:rPr>
          <w:rFonts w:ascii="Times New Roman" w:eastAsia="Times New Roman" w:hAnsi="Times New Roman" w:cs="Times New Roman"/>
          <w:sz w:val="24"/>
        </w:rPr>
        <w:t>Достижения обучающихся на конкурсах и олимпиадах по предметам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8)Методические разработки, печатные работы</w:t>
      </w:r>
    </w:p>
    <w:p w:rsidR="005447BB" w:rsidRDefault="001137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9)Участие в различных профессиональных конкурсах, конференциях, методических мероприятиях</w:t>
      </w:r>
    </w:p>
    <w:p w:rsidR="008C4DCE" w:rsidRDefault="008C4DC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C4DCE" w:rsidRDefault="008C4DC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8C4DCE" w:rsidRDefault="008C4DC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5447BB" w:rsidRDefault="001137D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(Приложение 3)</w:t>
      </w:r>
    </w:p>
    <w:p w:rsidR="00BB6C70" w:rsidRDefault="00BB6C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5447BB" w:rsidRDefault="001137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РЕФЛЕКСИВНЫЙ АНАЛИЗ РЕАЛИЗАЦИИ ИППР, ПРЕДСТАВЛЕНИЕ РЕЗУЛЬТАТОВ</w:t>
      </w:r>
    </w:p>
    <w:p w:rsidR="005447BB" w:rsidRDefault="005447BB">
      <w:pPr>
        <w:spacing w:after="0" w:line="360" w:lineRule="auto"/>
        <w:ind w:left="6804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532"/>
        <w:gridCol w:w="1365"/>
        <w:gridCol w:w="3118"/>
      </w:tblGrid>
      <w:tr w:rsidR="005447BB" w:rsidTr="008C4DC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BB" w:rsidRDefault="001137D4">
            <w:pPr>
              <w:tabs>
                <w:tab w:val="left" w:pos="13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8C4DC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r w:rsidRPr="0005296D"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4DCE" w:rsidTr="008C4DC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видеоконференций, мастер-классов.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r w:rsidRPr="0005296D"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4DCE" w:rsidTr="008C4DC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r w:rsidRPr="0005296D"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DCE" w:rsidRDefault="008C4DC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47BB" w:rsidTr="008C4DC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8C4DCE" w:rsidP="008C4DC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2022-2023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47BB" w:rsidTr="008C4DCE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1137D4" w:rsidP="008C4DCE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C4DCE">
              <w:rPr>
                <w:rFonts w:ascii="Times New Roman" w:eastAsia="Times New Roman" w:hAnsi="Times New Roman" w:cs="Times New Roman"/>
                <w:sz w:val="24"/>
              </w:rPr>
              <w:t>2-20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C4D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7BB" w:rsidRDefault="005447B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447BB" w:rsidRDefault="00544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447BB" w:rsidRDefault="005447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54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BA0"/>
    <w:multiLevelType w:val="multilevel"/>
    <w:tmpl w:val="609EE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A3B28"/>
    <w:multiLevelType w:val="multilevel"/>
    <w:tmpl w:val="35A20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83B51"/>
    <w:multiLevelType w:val="multilevel"/>
    <w:tmpl w:val="B12EA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070691"/>
    <w:multiLevelType w:val="multilevel"/>
    <w:tmpl w:val="41863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20178"/>
    <w:multiLevelType w:val="multilevel"/>
    <w:tmpl w:val="1D34B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1B784B"/>
    <w:multiLevelType w:val="multilevel"/>
    <w:tmpl w:val="582C0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246B2"/>
    <w:multiLevelType w:val="multilevel"/>
    <w:tmpl w:val="E116A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925DC6"/>
    <w:multiLevelType w:val="multilevel"/>
    <w:tmpl w:val="77E63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154C5"/>
    <w:multiLevelType w:val="multilevel"/>
    <w:tmpl w:val="96AA8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D65B2"/>
    <w:multiLevelType w:val="multilevel"/>
    <w:tmpl w:val="45E26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285A23"/>
    <w:multiLevelType w:val="multilevel"/>
    <w:tmpl w:val="5CD0F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40CFA"/>
    <w:multiLevelType w:val="multilevel"/>
    <w:tmpl w:val="F4BC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8129E"/>
    <w:multiLevelType w:val="multilevel"/>
    <w:tmpl w:val="D9182C9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61D0D40"/>
    <w:multiLevelType w:val="multilevel"/>
    <w:tmpl w:val="26B8E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857DB3"/>
    <w:multiLevelType w:val="multilevel"/>
    <w:tmpl w:val="02A0E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7BB"/>
    <w:rsid w:val="001137D4"/>
    <w:rsid w:val="00161730"/>
    <w:rsid w:val="00232723"/>
    <w:rsid w:val="00347B11"/>
    <w:rsid w:val="005447BB"/>
    <w:rsid w:val="006546DF"/>
    <w:rsid w:val="008C4DCE"/>
    <w:rsid w:val="00AE04F1"/>
    <w:rsid w:val="00BB6C70"/>
    <w:rsid w:val="00C12A00"/>
    <w:rsid w:val="00D17D99"/>
    <w:rsid w:val="00EB271C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4AB9-240D-42C1-AAA3-F35D900E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16</cp:revision>
  <cp:lastPrinted>2022-05-06T10:03:00Z</cp:lastPrinted>
  <dcterms:created xsi:type="dcterms:W3CDTF">2022-05-06T09:54:00Z</dcterms:created>
  <dcterms:modified xsi:type="dcterms:W3CDTF">2022-11-30T07:35:00Z</dcterms:modified>
</cp:coreProperties>
</file>